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35C6" w14:textId="6C226A72" w:rsidR="004A6F30" w:rsidRDefault="004A6F30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</w:p>
    <w:p w14:paraId="7F5A7F90" w14:textId="77777777" w:rsidR="00A40233" w:rsidRPr="0091090E" w:rsidRDefault="00A40233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</w:p>
    <w:p w14:paraId="2EA29228" w14:textId="69A909E9" w:rsidR="00DA3701" w:rsidRPr="0091090E" w:rsidRDefault="00DA3701" w:rsidP="00DA3701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  <w:r w:rsidR="00A13C56">
        <w:rPr>
          <w:rFonts w:asciiTheme="minorHAnsi" w:hAnsiTheme="minorHAnsi" w:cstheme="minorHAnsi"/>
          <w:b/>
          <w:sz w:val="32"/>
          <w:szCs w:val="28"/>
          <w:u w:val="single"/>
        </w:rPr>
        <w:t xml:space="preserve"> – </w:t>
      </w:r>
      <w:r w:rsidR="00A13C56" w:rsidRPr="00A13C56">
        <w:rPr>
          <w:rFonts w:asciiTheme="minorHAnsi" w:hAnsiTheme="minorHAnsi" w:cstheme="minorHAnsi"/>
          <w:b/>
          <w:sz w:val="32"/>
          <w:szCs w:val="32"/>
          <w:u w:val="single"/>
        </w:rPr>
        <w:t>Výrobník sýrů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4A6F30" w:rsidRPr="0091090E" w14:paraId="79A94E5D" w14:textId="77777777" w:rsidTr="002315A8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</w:tcPr>
          <w:p w14:paraId="0F0663CA" w14:textId="6F1BFE41" w:rsidR="0091090E" w:rsidRPr="00C21799" w:rsidRDefault="0091090E" w:rsidP="002315A8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</w:t>
            </w:r>
            <w:r w:rsidR="00BD09BC" w:rsidRPr="00C21799">
              <w:rPr>
                <w:rFonts w:asciiTheme="minorHAnsi" w:hAnsiTheme="minorHAnsi" w:cstheme="minorHAnsi"/>
                <w:b/>
              </w:rPr>
              <w:t>:</w:t>
            </w:r>
          </w:p>
          <w:p w14:paraId="4AD771B2" w14:textId="459210FF" w:rsidR="00243D35" w:rsidRPr="0091090E" w:rsidRDefault="002315A8" w:rsidP="008E706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315A8">
              <w:rPr>
                <w:rFonts w:asciiTheme="minorHAnsi" w:hAnsiTheme="minorHAnsi" w:cstheme="minorHAnsi"/>
                <w:b/>
                <w:sz w:val="32"/>
                <w:szCs w:val="32"/>
              </w:rPr>
              <w:t>Výuková modulární mlékařská technologická linka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– část </w:t>
            </w:r>
            <w:r w:rsidR="00D11D12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="0079542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11D12" w:rsidRPr="00D11D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Výrobník sýrů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A590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91090E" w14:paraId="4916EF89" w14:textId="77777777" w:rsidTr="00A17867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F3049CE" w14:textId="1FF5E95E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 w:rsidR="00BD09BC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2A8C6623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1C2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55681303" w14:textId="77777777" w:rsidTr="00A17867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FF02F5E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F66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1770EDFA" w14:textId="77777777" w:rsidTr="004C6944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E24AD5" w14:textId="36543677" w:rsidR="00733660" w:rsidRPr="00C03E4D" w:rsidRDefault="00BA7571" w:rsidP="0073366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03E4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Zařízení </w:t>
            </w:r>
            <w:r w:rsidR="006841C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umístitelné na stůl </w:t>
            </w:r>
            <w:r w:rsidR="00286582">
              <w:rPr>
                <w:rFonts w:asciiTheme="minorHAnsi" w:hAnsiTheme="minorHAnsi" w:cstheme="minorHAnsi"/>
                <w:bCs/>
                <w:color w:val="000000" w:themeColor="text1"/>
              </w:rPr>
              <w:t>sloužící pro výrobu sýrů</w:t>
            </w:r>
            <w:r w:rsidR="00733660" w:rsidRPr="00C03E4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286582">
              <w:rPr>
                <w:rFonts w:asciiTheme="minorHAnsi" w:hAnsiTheme="minorHAnsi" w:cstheme="minorHAnsi"/>
                <w:bCs/>
                <w:color w:val="000000" w:themeColor="text1"/>
              </w:rPr>
              <w:t>obsahující</w:t>
            </w:r>
            <w:r w:rsidR="00B90C9A" w:rsidRPr="00C03E4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nádobu </w:t>
            </w:r>
            <w:r w:rsidR="00B90C9A" w:rsidRPr="00C03E4D">
              <w:rPr>
                <w:rFonts w:asciiTheme="minorHAnsi" w:hAnsiTheme="minorHAnsi" w:cstheme="minorHAnsi"/>
              </w:rPr>
              <w:t>s lopatkami pro míchání včetně potřebného příslušenství.</w:t>
            </w:r>
            <w:r w:rsidR="004323A8">
              <w:rPr>
                <w:rFonts w:asciiTheme="minorHAnsi" w:hAnsiTheme="minorHAnsi" w:cstheme="minorHAnsi"/>
              </w:rPr>
              <w:t xml:space="preserve"> Počítač není součástí dodávky. </w:t>
            </w:r>
          </w:p>
          <w:p w14:paraId="14AE3475" w14:textId="62F9774E" w:rsidR="004A6F30" w:rsidRPr="00C21799" w:rsidRDefault="004A6F30" w:rsidP="004C69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2239" w14:textId="77777777" w:rsidR="004A6F30" w:rsidRPr="0091090E" w:rsidRDefault="004A6F30" w:rsidP="004C694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B1F23" w:rsidRPr="0091090E" w14:paraId="3B3EBB92" w14:textId="77777777" w:rsidTr="0091090E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A9407D" w14:textId="77777777" w:rsidR="0091090E" w:rsidRDefault="00AB1F23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4C3AE320" w14:textId="0DEF7D5E" w:rsidR="0091090E" w:rsidRDefault="00AB1F23" w:rsidP="002A73A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dodavatel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musí splňovat všechny níže uvedené parametry)</w:t>
            </w:r>
          </w:p>
          <w:p w14:paraId="3ECA9F0F" w14:textId="77777777" w:rsidR="0091090E" w:rsidRDefault="0091090E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6660AB" w14:textId="275BF475" w:rsidR="00AB1F23" w:rsidRPr="0091090E" w:rsidRDefault="001D330C" w:rsidP="0091090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</w:t>
            </w:r>
            <w:r w:rsidR="0091090E"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ožadovaná hodnota</w:t>
            </w: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 w:rsidR="00AB1F23"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C975997" w14:textId="0DBDE334" w:rsidR="00AB1F23" w:rsidRPr="0091090E" w:rsidRDefault="00AB1F23" w:rsidP="009C298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 w:rsidR="001D33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A4B0" w14:textId="77777777" w:rsidR="00AB1F23" w:rsidRPr="0091090E" w:rsidRDefault="00AB1F23" w:rsidP="002A50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B1F23" w:rsidRPr="0091090E" w14:paraId="3CA4510A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3F8" w14:textId="4B6DF7CA" w:rsidR="007C56CA" w:rsidRPr="00C03E4D" w:rsidRDefault="00033498" w:rsidP="00C03E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931F0" w:rsidRPr="00C03E4D">
              <w:rPr>
                <w:rFonts w:asciiTheme="minorHAnsi" w:hAnsiTheme="minorHAnsi" w:cstheme="minorHAnsi"/>
                <w:sz w:val="22"/>
                <w:szCs w:val="22"/>
              </w:rPr>
              <w:t>ádoba s pláštěm z nerezové oceli o objemu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 min. </w:t>
            </w:r>
            <w:r w:rsidR="00D931F0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 10 L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CE6E88" w14:textId="77777777" w:rsidR="00AB1F23" w:rsidRPr="00C21799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5583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B1F23" w:rsidRPr="0091090E" w14:paraId="7972950F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75DC" w14:textId="54C7D008" w:rsidR="007C56CA" w:rsidRPr="00C03E4D" w:rsidRDefault="00033498" w:rsidP="00C03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 nádobě otáčející se lopatky pro míchání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F35AED" w14:textId="77777777" w:rsidR="00AB1F23" w:rsidRPr="00C21799" w:rsidRDefault="00AB1F23" w:rsidP="00AB1F23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266A" w14:textId="77777777" w:rsidR="00AB1F23" w:rsidRPr="0091090E" w:rsidRDefault="00AB1F23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E4D" w:rsidRPr="0091090E" w14:paraId="0DA77FDB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C9" w14:textId="740D4C7F" w:rsidR="00C03E4D" w:rsidRPr="00C03E4D" w:rsidRDefault="00033498" w:rsidP="00C03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ozměry zařízení: délka </w:t>
            </w:r>
            <w:r w:rsidR="00A45E0A">
              <w:rPr>
                <w:rFonts w:asciiTheme="minorHAnsi" w:hAnsiTheme="minorHAnsi" w:cstheme="minorHAnsi"/>
                <w:sz w:val="22"/>
                <w:szCs w:val="22"/>
              </w:rPr>
              <w:t>max.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 1,0 m; šířka m</w:t>
            </w:r>
            <w:r w:rsidR="00A45E0A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>. 0,</w:t>
            </w:r>
            <w:r w:rsidR="00A45E0A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 m; výška </w:t>
            </w:r>
            <w:r w:rsidR="00A45E0A">
              <w:rPr>
                <w:rFonts w:asciiTheme="minorHAnsi" w:hAnsiTheme="minorHAnsi" w:cstheme="minorHAnsi"/>
                <w:sz w:val="22"/>
                <w:szCs w:val="22"/>
              </w:rPr>
              <w:t>max.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 xml:space="preserve"> 1,0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D049C6" w14:textId="77777777" w:rsidR="00C03E4D" w:rsidRPr="00C21799" w:rsidRDefault="00C03E4D" w:rsidP="00C03E4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E1DC" w14:textId="77777777" w:rsidR="00C03E4D" w:rsidRPr="0091090E" w:rsidRDefault="00C03E4D" w:rsidP="00C03E4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E4D" w:rsidRPr="0091090E" w14:paraId="0B6EA636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9A3F" w14:textId="3D3C92F5" w:rsidR="00C03E4D" w:rsidRPr="00C03E4D" w:rsidRDefault="00033498" w:rsidP="00C03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03E4D" w:rsidRPr="00C03E4D">
              <w:rPr>
                <w:rFonts w:asciiTheme="minorHAnsi" w:hAnsiTheme="minorHAnsi" w:cstheme="minorHAnsi"/>
                <w:sz w:val="22"/>
                <w:szCs w:val="22"/>
              </w:rPr>
              <w:t>zavíratelný odtok pro syrovátku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A4ABC" w14:textId="77777777" w:rsidR="00C03E4D" w:rsidRPr="00C21799" w:rsidRDefault="00C03E4D" w:rsidP="00C03E4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0535" w14:textId="77777777" w:rsidR="00C03E4D" w:rsidRPr="0091090E" w:rsidRDefault="00C03E4D" w:rsidP="00C03E4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C14B0" w:rsidRPr="0091090E" w14:paraId="28C0576A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C96D" w14:textId="57DE8D5B" w:rsidR="00BC14B0" w:rsidRPr="00C03E4D" w:rsidRDefault="00033498" w:rsidP="00BC1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C14B0">
              <w:rPr>
                <w:rFonts w:asciiTheme="minorHAnsi" w:hAnsiTheme="minorHAnsi" w:cstheme="minorHAnsi"/>
                <w:sz w:val="22"/>
                <w:szCs w:val="22"/>
              </w:rPr>
              <w:t>vládání pomocí displeje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E72394" w14:textId="4C4527A1" w:rsidR="00BC14B0" w:rsidRPr="00C21799" w:rsidRDefault="00BC14B0" w:rsidP="00BC14B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BB75" w14:textId="77777777" w:rsidR="00BC14B0" w:rsidRPr="0091090E" w:rsidRDefault="00BC14B0" w:rsidP="00BC14B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C14B0" w:rsidRPr="0091090E" w14:paraId="4440F91B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4EF" w14:textId="7C142031" w:rsidR="00BC14B0" w:rsidRPr="00DC7030" w:rsidRDefault="00033498" w:rsidP="00BC14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BC14B0" w:rsidRPr="00DC70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oučástí dodávky min. 2 nože pro krájení sýřeniny z nerezové oceli (jeden s horizontální a druhý s vertikální čepelí)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4AAF6" w14:textId="77777777" w:rsidR="00BC14B0" w:rsidRPr="00C21799" w:rsidRDefault="00BC14B0" w:rsidP="00BC14B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5370" w14:textId="77777777" w:rsidR="00BC14B0" w:rsidRPr="0091090E" w:rsidRDefault="00BC14B0" w:rsidP="00BC14B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C14B0" w:rsidRPr="0091090E" w14:paraId="7E3CFEA1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5FBF" w14:textId="67637791" w:rsidR="00BC14B0" w:rsidRPr="00286582" w:rsidRDefault="00BC14B0" w:rsidP="00BC14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865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Lis na sýr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</w:t>
            </w:r>
            <w:r w:rsidRPr="002865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dvěma formami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E2DB2F" w14:textId="77777777" w:rsidR="00BC14B0" w:rsidRPr="00C21799" w:rsidRDefault="00BC14B0" w:rsidP="00BC14B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67C6" w14:textId="77777777" w:rsidR="00BC14B0" w:rsidRPr="0091090E" w:rsidRDefault="00BC14B0" w:rsidP="00BC14B0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33498" w:rsidRPr="0091090E" w14:paraId="55B8C732" w14:textId="77777777" w:rsidTr="00BB2E94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3CA6" w14:textId="110FB818" w:rsidR="00033498" w:rsidRPr="00A45E0A" w:rsidRDefault="007E4D80" w:rsidP="000334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33498" w:rsidRPr="00BB2E94">
              <w:rPr>
                <w:rFonts w:asciiTheme="minorHAnsi" w:hAnsiTheme="minorHAnsi" w:cstheme="minorHAnsi"/>
                <w:sz w:val="22"/>
                <w:szCs w:val="22"/>
              </w:rPr>
              <w:t>kládání dat na počítač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76549E" w14:textId="25C3524B" w:rsidR="00033498" w:rsidRPr="00C21799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0099" w14:textId="77777777" w:rsidR="00033498" w:rsidRPr="0091090E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33498" w:rsidRPr="0091090E" w14:paraId="24090BC4" w14:textId="77777777" w:rsidTr="00BB2E94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AC4C" w14:textId="061899DA" w:rsidR="00033498" w:rsidRPr="00A45E0A" w:rsidRDefault="00033498" w:rsidP="000334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BB2E94">
              <w:rPr>
                <w:rFonts w:asciiTheme="minorHAnsi" w:hAnsiTheme="minorHAnsi" w:cstheme="minorHAnsi"/>
                <w:sz w:val="22"/>
                <w:szCs w:val="22"/>
              </w:rPr>
              <w:t>Součástí dodávky zařízení pro stanovení množství laktózy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soli</w:t>
            </w:r>
            <w:r w:rsidRPr="00BB2E94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B2E94">
              <w:rPr>
                <w:rFonts w:asciiTheme="minorHAnsi" w:hAnsiTheme="minorHAnsi" w:cstheme="minorHAnsi"/>
                <w:sz w:val="22"/>
                <w:szCs w:val="22"/>
              </w:rPr>
              <w:t>sýru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které pracuje </w:t>
            </w:r>
            <w:r w:rsidRPr="00A45E0A">
              <w:rPr>
                <w:rFonts w:asciiTheme="minorHAnsi" w:hAnsiTheme="minorHAnsi" w:cstheme="minorHAnsi"/>
                <w:sz w:val="22"/>
                <w:szCs w:val="22"/>
              </w:rPr>
              <w:t xml:space="preserve">na principu potenciometrického měření enzymatického </w:t>
            </w:r>
            <w:proofErr w:type="spellStart"/>
            <w:r w:rsidRPr="00A45E0A">
              <w:rPr>
                <w:rFonts w:asciiTheme="minorHAnsi" w:hAnsiTheme="minorHAnsi" w:cstheme="minorHAnsi"/>
                <w:sz w:val="22"/>
                <w:szCs w:val="22"/>
              </w:rPr>
              <w:t>biosenzoru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Podmínky pro měření: doba měření max. 5 minut, </w:t>
            </w:r>
            <w:r w:rsidRPr="00F61305">
              <w:rPr>
                <w:rFonts w:asciiTheme="minorHAnsi" w:hAnsiTheme="minorHAnsi" w:cstheme="minorHAnsi"/>
                <w:sz w:val="22"/>
                <w:szCs w:val="22"/>
              </w:rPr>
              <w:t>přesnost zařízení alespoň 80 %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</w:t>
            </w:r>
            <w:r w:rsidRPr="00033498">
              <w:rPr>
                <w:rFonts w:asciiTheme="minorHAnsi" w:hAnsiTheme="minorHAnsi" w:cstheme="minorHAnsi"/>
                <w:sz w:val="22"/>
                <w:szCs w:val="22"/>
              </w:rPr>
              <w:t xml:space="preserve">oučástí dodávky sada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20 </w:t>
            </w:r>
            <w:r w:rsidRPr="00033498">
              <w:rPr>
                <w:rFonts w:asciiTheme="minorHAnsi" w:hAnsiTheme="minorHAnsi" w:cstheme="minorHAnsi"/>
                <w:sz w:val="22"/>
                <w:szCs w:val="22"/>
              </w:rPr>
              <w:t xml:space="preserve">ks </w:t>
            </w:r>
            <w:proofErr w:type="spellStart"/>
            <w:r w:rsidRPr="00033498">
              <w:rPr>
                <w:rFonts w:asciiTheme="minorHAnsi" w:hAnsiTheme="minorHAnsi" w:cstheme="minorHAnsi"/>
                <w:sz w:val="22"/>
                <w:szCs w:val="22"/>
              </w:rPr>
              <w:t>biosenzorů</w:t>
            </w:r>
            <w:proofErr w:type="spellEnd"/>
            <w:r w:rsidRPr="00033498">
              <w:rPr>
                <w:rFonts w:asciiTheme="minorHAnsi" w:hAnsiTheme="minorHAnsi" w:cstheme="minorHAnsi"/>
                <w:sz w:val="22"/>
                <w:szCs w:val="22"/>
              </w:rPr>
              <w:t xml:space="preserve"> pro měření obsahu laktózy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min. 20 ks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biosenzorů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 měření obsahu soli včetně</w:t>
            </w:r>
            <w:r w:rsidRPr="00033498">
              <w:rPr>
                <w:rFonts w:asciiTheme="minorHAnsi" w:hAnsiTheme="minorHAnsi" w:cstheme="minorHAnsi"/>
                <w:sz w:val="22"/>
                <w:szCs w:val="22"/>
              </w:rPr>
              <w:t xml:space="preserve"> standardní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033498">
              <w:rPr>
                <w:rFonts w:asciiTheme="minorHAnsi" w:hAnsiTheme="minorHAnsi" w:cstheme="minorHAnsi"/>
                <w:sz w:val="22"/>
                <w:szCs w:val="22"/>
              </w:rPr>
              <w:t xml:space="preserve"> roztok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033498">
              <w:rPr>
                <w:rFonts w:asciiTheme="minorHAnsi" w:hAnsiTheme="minorHAnsi" w:cstheme="minorHAnsi"/>
                <w:sz w:val="22"/>
                <w:szCs w:val="22"/>
              </w:rPr>
              <w:t xml:space="preserve"> pro ověření správnosti měření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E49F00" w14:textId="5138BCD2" w:rsidR="00033498" w:rsidRPr="00C21799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901A" w14:textId="77777777" w:rsidR="00033498" w:rsidRPr="0091090E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33498" w:rsidRPr="0091090E" w14:paraId="188F29F1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827" w14:textId="4C879488" w:rsidR="00033498" w:rsidRPr="005E7342" w:rsidRDefault="00033498" w:rsidP="000334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bookmarkStart w:id="0" w:name="_Hlk194494543"/>
            <w:r w:rsidRPr="005E734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Zaškolení obsluhy </w:t>
            </w:r>
            <w:r w:rsidR="00BB2E9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minimálně </w:t>
            </w:r>
            <w:r w:rsidR="00BB2E94" w:rsidRPr="005E734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v </w:t>
            </w:r>
            <w:r w:rsidR="00BB2E9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angličtině</w:t>
            </w:r>
            <w:bookmarkEnd w:id="0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E4FEE9" w14:textId="387C43DF" w:rsidR="00033498" w:rsidRPr="00C21799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41C51" w14:textId="77777777" w:rsidR="00033498" w:rsidRPr="0091090E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33498" w:rsidRPr="0091090E" w14:paraId="2514B870" w14:textId="77777777" w:rsidTr="0091090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3B5" w14:textId="7038552D" w:rsidR="00033498" w:rsidRPr="005E7342" w:rsidRDefault="00033498" w:rsidP="000334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bookmarkStart w:id="1" w:name="_Hlk194494551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Součástí dodávky návod pro práci s přístrojem </w:t>
            </w:r>
            <w:r w:rsidR="00BB2E9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minimálně </w:t>
            </w:r>
            <w:r w:rsidR="00BB2E94" w:rsidRPr="005E734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v </w:t>
            </w:r>
            <w:r w:rsidR="00BB2E9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angličtině</w:t>
            </w:r>
            <w:bookmarkEnd w:id="1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39D072" w14:textId="3B3F9F1F" w:rsidR="00033498" w:rsidRPr="00C21799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6925" w14:textId="77777777" w:rsidR="00033498" w:rsidRPr="0091090E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033498" w:rsidRPr="0091090E" w14:paraId="408C0ADE" w14:textId="77777777" w:rsidTr="004B28B9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387D" w14:textId="5DE58288" w:rsidR="00033498" w:rsidRPr="005E7342" w:rsidRDefault="00BB2E94" w:rsidP="000334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Počátek řešení servisního požadavku </w:t>
            </w:r>
            <w:r w:rsidR="004323A8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v místě dodání přístroje 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nejpozději do </w:t>
            </w:r>
            <w:r w:rsidR="004323A8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následujícího pracovního dne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od zadání požadavku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73DDAA" w14:textId="1244A48C" w:rsidR="00033498" w:rsidRPr="00C21799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9CD3" w14:textId="77777777" w:rsidR="00033498" w:rsidRPr="0091090E" w:rsidRDefault="00033498" w:rsidP="0003349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CEF02B2" w14:textId="74C20F8D" w:rsidR="00134C96" w:rsidRDefault="00134C96" w:rsidP="00BD09BC">
      <w:pPr>
        <w:spacing w:after="60"/>
        <w:jc w:val="both"/>
        <w:rPr>
          <w:rFonts w:asciiTheme="minorHAnsi" w:hAnsiTheme="minorHAnsi" w:cstheme="minorHAnsi"/>
        </w:rPr>
      </w:pPr>
    </w:p>
    <w:p w14:paraId="53DB903A" w14:textId="2938F297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08BF4574" w14:textId="2CD82844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B8D8A39" w14:textId="7FFC9E85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248236D8" w14:textId="77777777" w:rsidR="00A40233" w:rsidRDefault="00A40233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</w:p>
    <w:p w14:paraId="62B6B082" w14:textId="4DDCA3BC" w:rsidR="00A13C56" w:rsidRDefault="00A13C56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t xml:space="preserve">Technická specifikace – </w:t>
      </w:r>
      <w:r w:rsidRPr="00A13C56">
        <w:rPr>
          <w:rFonts w:asciiTheme="minorHAnsi" w:hAnsiTheme="minorHAnsi" w:cstheme="minorHAnsi"/>
          <w:b/>
          <w:sz w:val="32"/>
          <w:szCs w:val="32"/>
          <w:u w:val="single"/>
        </w:rPr>
        <w:t xml:space="preserve">Laboratorní </w:t>
      </w:r>
      <w:proofErr w:type="spellStart"/>
      <w:r w:rsidRPr="00A13C56">
        <w:rPr>
          <w:rFonts w:asciiTheme="minorHAnsi" w:hAnsiTheme="minorHAnsi" w:cstheme="minorHAnsi"/>
          <w:b/>
          <w:sz w:val="32"/>
          <w:szCs w:val="32"/>
          <w:u w:val="single"/>
        </w:rPr>
        <w:t>p</w:t>
      </w:r>
      <w:r w:rsidRPr="00A13C56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aster</w:t>
      </w:r>
      <w:proofErr w:type="spellEnd"/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7A93190F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159E6716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78E57421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Výuková modulární mlékařská technologická linka – část B: Laboratorní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aster</w:t>
            </w:r>
            <w:proofErr w:type="spellEnd"/>
          </w:p>
        </w:tc>
        <w:tc>
          <w:tcPr>
            <w:tcW w:w="897" w:type="dxa"/>
            <w:noWrap/>
            <w:vAlign w:val="bottom"/>
          </w:tcPr>
          <w:p w14:paraId="15A51E96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39B94CE9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783559F8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31C9734F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8596D0D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06C1A4B5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14C86189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665284E8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2D57B685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DD860DC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Laboratorní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paster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představuje stolní jednotku určenou </w:t>
            </w:r>
            <w:r>
              <w:rPr>
                <w:rFonts w:asciiTheme="minorHAnsi" w:hAnsiTheme="minorHAnsi" w:cstheme="minorHAnsi"/>
              </w:rPr>
              <w:t xml:space="preserve">pro praktický výcvik obsluhy velkého moderního </w:t>
            </w:r>
            <w:proofErr w:type="spellStart"/>
            <w:r>
              <w:rPr>
                <w:rFonts w:asciiTheme="minorHAnsi" w:hAnsiTheme="minorHAnsi" w:cstheme="minorHAnsi"/>
              </w:rPr>
              <w:t>pasteru</w:t>
            </w:r>
            <w:proofErr w:type="spellEnd"/>
            <w:r>
              <w:rPr>
                <w:rFonts w:asciiTheme="minorHAnsi" w:hAnsiTheme="minorHAnsi" w:cstheme="minorHAnsi"/>
              </w:rPr>
              <w:t xml:space="preserve">, která umožňuje jednak provoz kontinuálního </w:t>
            </w:r>
            <w:proofErr w:type="spellStart"/>
            <w:r>
              <w:rPr>
                <w:rFonts w:asciiTheme="minorHAnsi" w:hAnsiTheme="minorHAnsi" w:cstheme="minorHAnsi"/>
              </w:rPr>
              <w:t>pasteru</w:t>
            </w:r>
            <w:proofErr w:type="spellEnd"/>
            <w:r>
              <w:rPr>
                <w:rFonts w:asciiTheme="minorHAnsi" w:hAnsiTheme="minorHAnsi" w:cstheme="minorHAnsi"/>
              </w:rPr>
              <w:t xml:space="preserve"> HTST s využitím vybrané tekuté potraviny včetně desinfekčních a čistících postupů, ale také umožňuje měření vlivu různých procesních podmínek na kvalitu produktu.</w:t>
            </w:r>
          </w:p>
          <w:p w14:paraId="0108BF1A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4798007E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3B113D59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901DBF8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77606FCA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49AD8926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1735EE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20BC30A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784646A6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2A03ADD0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60AB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Stolní jednotka pro vysokoteplotní krátkodobou pasteraci min. 10L/ hod. tekutých potravin s nízkou viskozitou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6831B8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948697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90375B3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D063" w14:textId="77777777" w:rsidR="00A13C56" w:rsidRDefault="00A13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Měření vlivu různých procesních podmínek na kvalitu produktu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75A5F4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105DD3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6D83470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FFDC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Sledování změny a kontroly zádrže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1527EB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4D47D5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AD5B3D6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8661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Vyhodnocení různých parametrů charakterizujících proběhnutý tepelný proces (např. součinitel prostupu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tepla,  rekuperace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tepla)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50FFAF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11C041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2BF85B6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52D" w14:textId="77777777" w:rsidR="00A13C56" w:rsidRDefault="00A13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Zabudovaná CIP jednotka, která umožňuje desinfekci a mytí detergentem včetně oplachování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2791E2B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B875B1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E37AAEB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5B9B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Nerezový výměník tepla pro chlazení, regeneraci a ohřívání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2BBFD8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0FA526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7C2A90A1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E0D9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Zádržné potrubí z nerezové oceli, které umožňuje dobu zádrže v rozmezí min. 10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 – 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852B8C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886886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DF5C5F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74D1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procesní teplota minimálně 80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4BD210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6A8349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64AB023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BFA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Rozměry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pasteru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délka max. 1,0 m; šířka max. 0,75 m; výška max. 1,0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C70335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76E11BB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746C752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808BD7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Zaškolení obsluhy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1816FC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DA8FEE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6A8EBDD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5956A7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Součástí dodávky návod pro práci s přístrojem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B5E118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2D3E94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3C2C4A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6D3110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D00110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698ECD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03F9559" w14:textId="71FF1E9F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3469F70" w14:textId="275F7843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4955D63" w14:textId="412C5789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5D2701ED" w14:textId="3C81D52A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5BDB6D98" w14:textId="0C08490C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0B2FE2E" w14:textId="4DCE029A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2D3B7C94" w14:textId="1D73D30B" w:rsidR="00A13C56" w:rsidRDefault="00A13C56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t xml:space="preserve">Technická specifikace – </w:t>
      </w:r>
      <w:r w:rsidRPr="00A13C56">
        <w:rPr>
          <w:rFonts w:asciiTheme="minorHAnsi" w:hAnsiTheme="minorHAnsi" w:cstheme="minorHAnsi"/>
          <w:b/>
          <w:sz w:val="32"/>
          <w:szCs w:val="32"/>
          <w:u w:val="single"/>
        </w:rPr>
        <w:t>Sprejová sušárna s kompresorem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0796DD3E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5E26F8DB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1825C127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Výuková modulární mlékařská technologická linka – část C: Sprejová sušárna s kompresorem</w:t>
            </w:r>
          </w:p>
        </w:tc>
        <w:tc>
          <w:tcPr>
            <w:tcW w:w="897" w:type="dxa"/>
            <w:noWrap/>
            <w:vAlign w:val="bottom"/>
          </w:tcPr>
          <w:p w14:paraId="7B6FB59A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1921C8DA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41B25696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71B081C5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B6F552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57146793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4023225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1EE87670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54EF681C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4D657C8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Sušárna umožňuje praktickou výuku principu sušení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kapalných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potravin do práškové formy ve skleněné nádobě k názornému pozorování procesu.</w:t>
            </w:r>
          </w:p>
          <w:p w14:paraId="6DF26447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06FDE2B8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004B79A9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F79EE0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03ACBBE4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14B0C25E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C1D4DE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B41F114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5BCA7085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1B0239E8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59D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Celoskleněná nádoba umožňující sledování procesu sušení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423B218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87426D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00B87C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373F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Sušení mléka, tekutých vaječných produktů, zeleninových extraktů, cereálií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8784E0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A56D3E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67E0084B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AEBD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Nastavitelný průtok kapalného produktu v rozsahu minimálně 100 - 1 500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/hod.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290738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AAC1CF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CA78FB2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19EA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Maximální teplota sušícího vzduchu minimálně 200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70DD25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84C280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43B8E0D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77A1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Průtok sušícího vzduchu min. 60 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/hod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B3A3EC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486D8E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8B3F0C8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5FC9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vzdušný kompresor o parametrech: 50 Hz, objemový průtok min. 25 L/min, tlak min. 3 bary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DF8A4C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6D5F20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61ADF7F8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FF80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Průměr trysky přivádějící kapalný produkt k sušení min. 0,4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DE98F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39FB9F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31F8DE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A9F" w14:textId="77777777" w:rsidR="00A13C56" w:rsidRDefault="00A13C56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Rozměry zařízení: délka max. 1,0 m; šířka max. 1,0 m; výška max. 1,5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480145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0987078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9945043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661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Zaškolení obsluhy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4FD01A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9360CC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4B51CF1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CF63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Součástí dodávky návod pro práci s přístrojem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73BF9E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2EE22A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E3D0E24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1827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ABF586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9AF1EC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7346AA41" w14:textId="77543DFC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5DAF49D" w14:textId="6BE725D7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DA39E39" w14:textId="28F9A097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0B9276F5" w14:textId="0CEA4E07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3C01ECA" w14:textId="4C69E05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4D0ED03" w14:textId="2E21396C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BA4B9F4" w14:textId="097E97B1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588E10CE" w14:textId="5D278ED1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519EDBEA" w14:textId="566780BD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7E12A4B" w14:textId="24204CA6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C9A2196" w14:textId="10F08688" w:rsidR="00A13C56" w:rsidRDefault="00A13C56" w:rsidP="00A13C56">
      <w:pPr>
        <w:spacing w:after="240"/>
        <w:ind w:left="284" w:hanging="142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t>Technická specifikace – Ř</w:t>
      </w:r>
      <w:r w:rsidRPr="00A13C56">
        <w:rPr>
          <w:rFonts w:asciiTheme="minorHAnsi" w:hAnsiTheme="minorHAnsi" w:cstheme="minorHAnsi"/>
          <w:b/>
          <w:sz w:val="32"/>
          <w:szCs w:val="28"/>
          <w:u w:val="single"/>
        </w:rPr>
        <w:t>ídící jednotka tepelných výměníků s jednotlivými tepelnými výměníky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6750DA97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600739CD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1041642A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Výuková modulární mlékařská technologická linka – část D: Řídící jednotka tepelných výměníků s jednotlivými tepelnými výměníky</w:t>
            </w:r>
          </w:p>
        </w:tc>
        <w:tc>
          <w:tcPr>
            <w:tcW w:w="897" w:type="dxa"/>
            <w:noWrap/>
            <w:vAlign w:val="bottom"/>
          </w:tcPr>
          <w:p w14:paraId="37AC47F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32E8FA86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23DEBE3B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33349C1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454590D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2A5429C6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2EDFC65D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59C9B5E6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0D875128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9D35603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Zařízení  představuje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počítačem řízenou stolní jednotku určenou </w:t>
            </w:r>
            <w:r>
              <w:rPr>
                <w:rFonts w:asciiTheme="minorHAnsi" w:hAnsiTheme="minorHAnsi" w:cstheme="minorHAnsi"/>
              </w:rPr>
              <w:t xml:space="preserve">pro praktickou výuku principu funkce různých typů tepelných výměníků (deskový, trubkový typu trubka v trubce, trubkový svazkový). Počítač není součástí dodávky. </w:t>
            </w:r>
          </w:p>
          <w:p w14:paraId="3B979D10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42713EE9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6878ABBB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B411D36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2C0A6481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25BE721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62AE1C7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6243C7B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3730DC1A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052A7062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206A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Počítačem řízená stolní jednotka řídící provoz řady výměnných modulů výměníků tepla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125698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34E7D5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068BB1B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1EEA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Přepínání jednotlivých výměníků za účelem srovnání mezi různými typy výměníků tepla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97CE38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730A64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D407B4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A33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Přívod dvou proudů tekutin do tepelného výměníku – proud teplé vody a proud studené vody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79A03A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A8A0DC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785B760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BB0A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Souproudý a protiproudý provoz – softwarové přepínání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5A5589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3441FD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523CD46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898F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Přívod studené vody z vodovodu obsahuje regulátor tlaku a průtoku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12208D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1B919E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4309FDD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B0CC" w14:textId="2053FBA2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Průtokoměry pro teplý i studený proud tekutin pracující minimálně v rozsahu 0,3</w:t>
            </w:r>
            <w:r w:rsidR="0000595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 L/min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F396F0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96649F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CADB1BC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A2EC" w14:textId="63D54E5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Provozní rozsah teplé vody minimálně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0595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°C, odchylka nastavené teploty max 0,1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84161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84F7E5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F3C3904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37A4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Přenos dat do počítače přes USB rozhraní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ACB46D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369DC7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B0F943D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4298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Ukázka nepřímého ohřevu / chlazení přenosem tepla z jednoho proudu tekutiny do druhého při oddělení pevnou stěnou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55B898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3B7BE6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1979870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B71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Rozměry: délka max. 1,0 m; šířka max. 1,0 m; výška max. 0,8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DDC129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EC25DD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6294823" w14:textId="3FBFE085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F15345E" w14:textId="2B86E320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5A5A31" w:rsidRPr="006F7203" w14:paraId="149499E4" w14:textId="77777777" w:rsidTr="00E10A82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58C" w14:textId="77777777" w:rsidR="005A5A31" w:rsidRDefault="005A5A31" w:rsidP="00E10A8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F72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Součástí dodávky výměnné moduly výměníků tepla připojitelné ke stolní jednotce: </w:t>
            </w:r>
          </w:p>
          <w:p w14:paraId="44D4E597" w14:textId="33FFEB7E" w:rsidR="005A5A31" w:rsidRPr="009A37F5" w:rsidRDefault="0000595E" w:rsidP="005A5A31">
            <w:pPr>
              <w:numPr>
                <w:ilvl w:val="0"/>
                <w:numId w:val="15"/>
              </w:numPr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5A5A31" w:rsidRPr="009A37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rubkový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="005A5A31" w:rsidRPr="009A37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 trubka v trubce (= tenčí trubka uvnitř širší trubky)</w:t>
            </w:r>
          </w:p>
          <w:p w14:paraId="3678A181" w14:textId="77777777" w:rsidR="005A5A31" w:rsidRPr="009A37F5" w:rsidRDefault="005A5A31" w:rsidP="005A5A31">
            <w:pPr>
              <w:numPr>
                <w:ilvl w:val="1"/>
                <w:numId w:val="15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sz w:val="22"/>
                <w:szCs w:val="22"/>
              </w:rPr>
              <w:t>umožňuje měření teploty na vstupu, na výstupu i uvnitř tepelného výměníku</w:t>
            </w:r>
          </w:p>
          <w:p w14:paraId="4CD8AEEC" w14:textId="77777777" w:rsidR="005A5A31" w:rsidRPr="009A37F5" w:rsidRDefault="005A5A31" w:rsidP="005A5A31">
            <w:pPr>
              <w:numPr>
                <w:ilvl w:val="1"/>
                <w:numId w:val="15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sz w:val="22"/>
                <w:szCs w:val="22"/>
              </w:rPr>
              <w:t>umožňuje konfiguraci délky tepelného výměníku</w:t>
            </w:r>
          </w:p>
          <w:p w14:paraId="2FBB8481" w14:textId="77777777" w:rsidR="005A5A31" w:rsidRPr="009A37F5" w:rsidRDefault="005A5A31" w:rsidP="005A5A31">
            <w:pPr>
              <w:numPr>
                <w:ilvl w:val="0"/>
                <w:numId w:val="15"/>
              </w:numPr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svazkový (= svazek tenkých trubek uvnitř širší trubky)</w:t>
            </w:r>
          </w:p>
          <w:p w14:paraId="47D70A80" w14:textId="77777777" w:rsidR="005A5A31" w:rsidRPr="009A37F5" w:rsidRDefault="005A5A31" w:rsidP="005A5A31">
            <w:pPr>
              <w:numPr>
                <w:ilvl w:val="1"/>
                <w:numId w:val="15"/>
              </w:num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sz w:val="22"/>
                <w:szCs w:val="22"/>
              </w:rPr>
              <w:t>průhledná konstrukce umožňující pozorování systému</w:t>
            </w:r>
          </w:p>
          <w:p w14:paraId="1FBAAED6" w14:textId="77777777" w:rsidR="005A5A31" w:rsidRPr="009A37F5" w:rsidRDefault="005A5A31" w:rsidP="005A5A31">
            <w:pPr>
              <w:numPr>
                <w:ilvl w:val="1"/>
                <w:numId w:val="15"/>
              </w:numPr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sz w:val="22"/>
                <w:szCs w:val="22"/>
              </w:rPr>
              <w:t>umožňuje konfiguraci počtu trubek ve svazku</w:t>
            </w:r>
          </w:p>
          <w:p w14:paraId="57D21584" w14:textId="77777777" w:rsidR="005A5A31" w:rsidRPr="009A37F5" w:rsidRDefault="005A5A31" w:rsidP="005A5A31">
            <w:pPr>
              <w:numPr>
                <w:ilvl w:val="0"/>
                <w:numId w:val="15"/>
              </w:numPr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deskový (= soustava spojených desek)</w:t>
            </w:r>
          </w:p>
          <w:p w14:paraId="319057A0" w14:textId="77777777" w:rsidR="005A5A31" w:rsidRPr="009A37F5" w:rsidRDefault="005A5A31" w:rsidP="005A5A31">
            <w:pPr>
              <w:numPr>
                <w:ilvl w:val="1"/>
                <w:numId w:val="15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sz w:val="22"/>
                <w:szCs w:val="22"/>
              </w:rPr>
              <w:t>umožňuje konfiguraci počtu desek tepelného výměníku</w:t>
            </w:r>
          </w:p>
          <w:p w14:paraId="097E5378" w14:textId="77777777" w:rsidR="005A5A31" w:rsidRPr="006F7203" w:rsidRDefault="005A5A31" w:rsidP="005A5A31">
            <w:pPr>
              <w:numPr>
                <w:ilvl w:val="1"/>
                <w:numId w:val="15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37F5">
              <w:rPr>
                <w:rFonts w:asciiTheme="minorHAnsi" w:hAnsiTheme="minorHAnsi" w:cstheme="minorHAnsi"/>
                <w:sz w:val="22"/>
                <w:szCs w:val="22"/>
              </w:rPr>
              <w:t>umožňuje měření teploty na vstupu, na výstupu i uvnitř tepelného výměníku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54DADD" w14:textId="77777777" w:rsidR="005A5A31" w:rsidRPr="006F7203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6F720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39F0" w14:textId="77777777" w:rsidR="005A5A31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1B846403" w14:textId="77777777" w:rsidR="005A5A31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40FD86EE" w14:textId="77777777" w:rsidR="005A5A31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592E2902" w14:textId="77777777" w:rsidR="005A5A31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5AE815AE" w14:textId="77777777" w:rsidR="005A5A31" w:rsidRPr="006F7203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A5A31" w:rsidRPr="0091090E" w14:paraId="436F9565" w14:textId="77777777" w:rsidTr="00E10A82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85F7" w14:textId="77777777" w:rsidR="005A5A31" w:rsidRDefault="005A5A31" w:rsidP="00E10A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Software pro ovládání zařízení a:</w:t>
            </w:r>
          </w:p>
          <w:p w14:paraId="778008CD" w14:textId="77777777" w:rsidR="005A5A31" w:rsidRPr="0002451B" w:rsidRDefault="005A5A31" w:rsidP="005A5A31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1A2C49">
              <w:rPr>
                <w:rFonts w:asciiTheme="minorHAnsi" w:hAnsiTheme="minorHAnsi" w:cstheme="minorHAnsi"/>
                <w:color w:val="000000" w:themeColor="text1"/>
              </w:rPr>
              <w:t>ouproudý a protiproudý provoz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– softwarové přepínání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DEA9E5" w14:textId="77777777" w:rsidR="005A5A31" w:rsidRPr="0002451B" w:rsidRDefault="005A5A31" w:rsidP="005A5A31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F7310">
              <w:rPr>
                <w:rFonts w:asciiTheme="minorHAnsi" w:hAnsiTheme="minorHAnsi" w:cstheme="minorHAnsi"/>
              </w:rPr>
              <w:t>tanovení tepeln</w:t>
            </w:r>
            <w:r>
              <w:rPr>
                <w:rFonts w:asciiTheme="minorHAnsi" w:hAnsiTheme="minorHAnsi" w:cstheme="minorHAnsi"/>
              </w:rPr>
              <w:t>é</w:t>
            </w:r>
            <w:r w:rsidRPr="002F7310">
              <w:rPr>
                <w:rFonts w:asciiTheme="minorHAnsi" w:hAnsiTheme="minorHAnsi" w:cstheme="minorHAnsi"/>
              </w:rPr>
              <w:t xml:space="preserve"> bilance a výpočet účinnosti měřením průtoků a teplotních změn v proudech teplé a studené tekutiny</w:t>
            </w:r>
          </w:p>
          <w:p w14:paraId="4A286EC3" w14:textId="77777777" w:rsidR="005A5A31" w:rsidRPr="0002451B" w:rsidRDefault="005A5A31" w:rsidP="005A5A31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2F7310">
              <w:rPr>
                <w:rFonts w:asciiTheme="minorHAnsi" w:hAnsiTheme="minorHAnsi" w:cstheme="minorHAnsi"/>
              </w:rPr>
              <w:t>oužití logaritmického průměrného teplotního rozdílu ve výpočtech přenosu tepla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2E0E01" w14:textId="77777777" w:rsidR="005A5A31" w:rsidRPr="00C21799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E3B3" w14:textId="77777777" w:rsidR="005A5A31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7BB31BA" w14:textId="77777777" w:rsidR="005A5A31" w:rsidRPr="0091090E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A5A31" w:rsidRPr="00C21799" w14:paraId="10868C35" w14:textId="77777777" w:rsidTr="0000595E">
        <w:trPr>
          <w:gridAfter w:val="1"/>
          <w:wAfter w:w="897" w:type="dxa"/>
          <w:cantSplit/>
          <w:trHeight w:val="49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21F4" w14:textId="77777777" w:rsidR="005A5A31" w:rsidRPr="00D934D2" w:rsidRDefault="005A5A31" w:rsidP="00E10A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5E734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Zaškolení obsluhy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minimálně </w:t>
            </w:r>
            <w:r w:rsidRPr="005E734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v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FA5473" w14:textId="77777777" w:rsidR="005A5A31" w:rsidRPr="00C21799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5A5A31" w:rsidRPr="00C21799" w14:paraId="07AF9765" w14:textId="77777777" w:rsidTr="0000595E">
        <w:trPr>
          <w:gridAfter w:val="1"/>
          <w:wAfter w:w="897" w:type="dxa"/>
          <w:cantSplit/>
          <w:trHeight w:val="882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8B39" w14:textId="77777777" w:rsidR="005A5A31" w:rsidRPr="00D934D2" w:rsidRDefault="005A5A31" w:rsidP="00E10A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Součástí dodávky návod pro práci s přístrojem minimálně </w:t>
            </w:r>
            <w:r w:rsidRPr="005E734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v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92C580" w14:textId="77777777" w:rsidR="005A5A31" w:rsidRPr="00C21799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5A5A31" w:rsidRPr="00C21799" w14:paraId="4D5C0D1A" w14:textId="77777777" w:rsidTr="0000595E">
        <w:trPr>
          <w:gridAfter w:val="1"/>
          <w:wAfter w:w="897" w:type="dxa"/>
          <w:cantSplit/>
          <w:trHeight w:val="926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B3A3" w14:textId="77777777" w:rsidR="005A5A31" w:rsidRPr="00D934D2" w:rsidRDefault="005A5A31" w:rsidP="00E10A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AB6C06" w14:textId="77777777" w:rsidR="005A5A31" w:rsidRPr="00C21799" w:rsidRDefault="005A5A31" w:rsidP="00E10A8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</w:tbl>
    <w:p w14:paraId="70C40875" w14:textId="2B85556F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52B5094" w14:textId="59BEFBA8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0EC93739" w14:textId="58583B5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BE9EDFF" w14:textId="685C249A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1F52766" w14:textId="24F54CC6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18EFDCD" w14:textId="15AB9251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218F62E" w14:textId="42A92ADD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7D35D30" w14:textId="3C481098" w:rsidR="005A5A31" w:rsidRDefault="005A5A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76E04F" w14:textId="7712B4AC" w:rsidR="00A13C56" w:rsidRDefault="00A13C56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lastRenderedPageBreak/>
        <w:t>Technická specifikace – Fluidní sušárna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4A707BF9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718803F3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0A0C6589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Výuková modulární mlékařská technologická linka – část E: Fluidní sušárna</w:t>
            </w:r>
          </w:p>
        </w:tc>
        <w:tc>
          <w:tcPr>
            <w:tcW w:w="897" w:type="dxa"/>
            <w:noWrap/>
            <w:vAlign w:val="bottom"/>
          </w:tcPr>
          <w:p w14:paraId="189FEDBF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54B72975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5850D327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2FC154E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6E25A8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041C7402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11BE4D7D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4CAF8209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1EBD0C82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29B10F2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Sušárna umožňuje praktickou výuku principu sušení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drobných pevných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potravin na principu tvorby fluidní vrstvy ve skleněné nádobě k názornému pozorování procesu.</w:t>
            </w:r>
          </w:p>
          <w:p w14:paraId="21E5F1CD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0D7A0FCE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403C8F7A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55959351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66417E30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7992E9A0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4199870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4F9B729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6AF47BC1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0AF416CF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189B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Skleněná nádoba umožňující sledování procesu sušení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B11D19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5A3760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DB87A9B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A704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Nastavitelná teplota sušení v rozsahu min.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 – 200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°C (odchylka nastavené teploty max 1 °C)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CE3178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F0B408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24C3F8A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8D0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Nastavitelná doba sušení v rozsahu min. 0-10 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9447FB8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3E48EEE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756CE0F3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6D5E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Přívod vzduchu přes filtr ve spodní části nádoby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269FF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6D49BE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880B223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BECA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Odvod vzduchu přes filtrační vak sloužící k zachycení vysušených částic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EA369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B3DAF7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61C0618D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96A6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Sonda pro měření teploty a vlhkosti vzduchu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261F0B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981C07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C3E201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4866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Maximální hmotnost náplně k sušení minimálně 3 kg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AC5334B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A4D8D9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861F7F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EA34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Regulátor rychlosti přiváděného proudu vzduchu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BBF956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FD4237B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C6FE85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366B" w14:textId="77777777" w:rsidR="00A13C56" w:rsidRDefault="00A13C56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Rozměry zařízení: délka max. 0,4 m; šířka max. 0,4 m; výška max. 0,6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59E542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60E44B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14C295D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2B3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Zaškolení obsluhy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5A9FAE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50A903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9C6B044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86EB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Součástí dodávky návod pro práci s přístrojem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DD3865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6D58E7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84A0570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D60D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574972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4D7725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613C3B55" w14:textId="5ABF7C5E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F130473" w14:textId="179EBBF9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F9DED3D" w14:textId="28A31654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39C4DD7" w14:textId="6E62E2D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2A5DCC6" w14:textId="10138374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57A6C5B7" w14:textId="33FBEFBF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3294C4D" w14:textId="4260FE9D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E14A24E" w14:textId="18A358F0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D97B76B" w14:textId="5064619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6015A11" w14:textId="6CE90116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1DB8AB3" w14:textId="1E64C979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5F264A04" w14:textId="41E381AC" w:rsidR="00A13C56" w:rsidRDefault="00A13C56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lastRenderedPageBreak/>
        <w:t>Technická s</w:t>
      </w:r>
      <w:bookmarkStart w:id="2" w:name="_GoBack"/>
      <w:bookmarkEnd w:id="2"/>
      <w:r>
        <w:rPr>
          <w:rFonts w:asciiTheme="minorHAnsi" w:hAnsiTheme="minorHAnsi" w:cstheme="minorHAnsi"/>
          <w:b/>
          <w:sz w:val="32"/>
          <w:szCs w:val="28"/>
          <w:u w:val="single"/>
        </w:rPr>
        <w:t xml:space="preserve">pecifikace – </w:t>
      </w:r>
      <w:r w:rsidRPr="00A13C56">
        <w:rPr>
          <w:rFonts w:asciiTheme="minorHAnsi" w:hAnsiTheme="minorHAnsi" w:cstheme="minorHAnsi"/>
          <w:b/>
          <w:sz w:val="32"/>
          <w:szCs w:val="28"/>
          <w:u w:val="single"/>
        </w:rPr>
        <w:t>Odstředivka misková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01B28A37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5AF253DE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1D885261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Výuková modulární mlékařská technologická linka – část F: Odstředivka misková</w:t>
            </w:r>
          </w:p>
        </w:tc>
        <w:tc>
          <w:tcPr>
            <w:tcW w:w="897" w:type="dxa"/>
            <w:noWrap/>
            <w:vAlign w:val="bottom"/>
          </w:tcPr>
          <w:p w14:paraId="11CD07D7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31EBF451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396D21EB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2ABB0838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43720A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7C9922C3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44089EDE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19C38384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696E0317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9D77B71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Odstředivka umožňuje praktickou výuku principu odstřeďování smetany z mléka na principu mlékařské talířové odstředivky.</w:t>
            </w:r>
          </w:p>
          <w:p w14:paraId="7AA76767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0336D3F5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6EBD1C89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C798630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1D1DC172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1992FC5F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6E886B4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1847817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21FFD5E3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6713D7F1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A103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Separace mléka a smetany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1B9E9F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452C9C8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2634278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3407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Nastavitelná rychlost otáčení minimálně v rozsahu 60 až 19 999 otáček/min.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2E8FDE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F628A5E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01E31B1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B50F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Výkon min. 100 litrů za hodinu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AA3D48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A1CDB8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6505E9DB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DF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Kapacita vstupní nádoby min. 10 litrů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150B1F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FC78A0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A2081AA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7D1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Obsahuje min. 19 talířů (nerezová ocel)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8DABDE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AB4EE2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2F31F29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4581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Produkce smetany o koncentraci tuku min. 12 % až 50 %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D462B2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7F3117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7B0C26C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42A3" w14:textId="77777777" w:rsidR="00A13C56" w:rsidRDefault="00A13C56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Rozměry zařízení: délka max. 0,7 m; šířka max. 0,7 m; výška max. 0,5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2AC196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F57EC2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7886884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957C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Zaškolení obsluhy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1CB6CD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41A85A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09C3D21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C423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Součástí dodávky návod pro práci s přístrojem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63F635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8D28DF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C9F1112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804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98EB0CE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221900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D5E9FAE" w14:textId="77777777" w:rsidR="00A13C56" w:rsidRDefault="00A13C56" w:rsidP="00A13C56">
      <w:pPr>
        <w:spacing w:after="60"/>
        <w:jc w:val="both"/>
        <w:rPr>
          <w:rFonts w:asciiTheme="minorHAnsi" w:hAnsiTheme="minorHAnsi" w:cstheme="minorHAnsi"/>
        </w:rPr>
      </w:pPr>
    </w:p>
    <w:p w14:paraId="1B91F5A2" w14:textId="52209C45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817D689" w14:textId="558E2CF2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A5F1E53" w14:textId="3E1B2AE6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3497DBE" w14:textId="2569A0BE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0484DC5" w14:textId="50DC79F9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5402584" w14:textId="78EC0D8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12D09079" w14:textId="664338EA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BEB435F" w14:textId="4B846F99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2BA237D" w14:textId="29F04342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01511472" w14:textId="1E8A083F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06B2085" w14:textId="18CB662C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E1B6BA1" w14:textId="0CFCE62E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D5AB8C6" w14:textId="07057DAD" w:rsidR="00A13C56" w:rsidRDefault="00A13C56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lastRenderedPageBreak/>
        <w:t xml:space="preserve">Technická specifikace – </w:t>
      </w:r>
      <w:proofErr w:type="spellStart"/>
      <w:r w:rsidRPr="00A13C56">
        <w:rPr>
          <w:rFonts w:asciiTheme="minorHAnsi" w:hAnsiTheme="minorHAnsi" w:cstheme="minorHAnsi"/>
          <w:b/>
          <w:sz w:val="32"/>
          <w:szCs w:val="32"/>
          <w:u w:val="single"/>
        </w:rPr>
        <w:t>Lyofilizátor</w:t>
      </w:r>
      <w:proofErr w:type="spellEnd"/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21A97902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1C6F742D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7AC899B7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Výuková modulární mlékařská technologická linka – část G: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Lyofilizátor</w:t>
            </w:r>
            <w:proofErr w:type="spellEnd"/>
          </w:p>
        </w:tc>
        <w:tc>
          <w:tcPr>
            <w:tcW w:w="897" w:type="dxa"/>
            <w:noWrap/>
            <w:vAlign w:val="bottom"/>
          </w:tcPr>
          <w:p w14:paraId="7CBE0A99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2E8EE091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7D940B14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3379F7CD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9243EEC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6B711629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3A49E5AE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3FFD173B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56CE3E34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C6C1A07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Lyofilizátor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umožňuje praktickou výuku principu sublimačního sušení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potravin při možnosti pozorování průběhu sušení pro pochopení podstaty procesu.</w:t>
            </w:r>
          </w:p>
          <w:p w14:paraId="0A2F778E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5A0A438C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08F8B7F8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413543C2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33752E69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3182502E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4ACCF9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3A66B9D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427B22F4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0C6DB57F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69F4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Rozměry zařízení: délka max. 0,75 m, šířka max. 1,0 m, výška max. 1,2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90B8CB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B21D82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76F359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97F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Objem vnitřního prostoru pro sušení min. 1 L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91FCE7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440725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5CFDF6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C937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Ovládání pomocí displeje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EFBFC2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4052E59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B9F3569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434B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 vnitřním prostoru pro sušení min. 3 patra pro uložení potravin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511874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C7EE83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8A2DC4A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D628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Připojení laboratorních baněk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7B4B4A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A82D7F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6C005D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55F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Průhledný prostor pro pozorování procesu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C772C5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2EC853C" w14:textId="77777777" w:rsidR="00A13C56" w:rsidRDefault="00A13C5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C59B1F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02E5" w14:textId="77777777" w:rsidR="00A13C56" w:rsidRDefault="00A13C5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Software pro vyhodnocování parametrů sušení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1B1F59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327790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A691808" w14:textId="77777777" w:rsidTr="00A13C56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3192" w14:textId="77777777" w:rsidR="00A13C56" w:rsidRDefault="00A13C5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Zaškolení obsluhy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39085C8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A13C56" w14:paraId="0B073610" w14:textId="77777777" w:rsidTr="00A13C56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C499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Součástí dodávky návod pro práci s přístrojem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041E55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  <w:tr w:rsidR="00A13C56" w14:paraId="5282D804" w14:textId="77777777" w:rsidTr="00A13C56">
        <w:trPr>
          <w:gridAfter w:val="1"/>
          <w:wAfter w:w="897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AAED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0F718E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</w:tr>
    </w:tbl>
    <w:p w14:paraId="5D17370B" w14:textId="00A5EE98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8BEE839" w14:textId="4EDFDCF3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D2C4099" w14:textId="25B7241F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DF17A85" w14:textId="33F6488A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0A49924E" w14:textId="437E6858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375BFAC" w14:textId="3747232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F1D01DC" w14:textId="56DD3B93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00434A67" w14:textId="3089F649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37BA1016" w14:textId="7807DB61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0780BB3" w14:textId="7865CEC8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74BAB90D" w14:textId="3A5A253A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2F530580" w14:textId="1F06DAC4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65034DD1" w14:textId="4ACD491B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407A6627" w14:textId="32ADBBBD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p w14:paraId="2720F4D3" w14:textId="256632B3" w:rsidR="00A13C56" w:rsidRDefault="00A13C56" w:rsidP="00A13C56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lastRenderedPageBreak/>
        <w:t xml:space="preserve">Technická specifikace – </w:t>
      </w:r>
      <w:r w:rsidRPr="00A13C56">
        <w:rPr>
          <w:rFonts w:asciiTheme="minorHAnsi" w:hAnsiTheme="minorHAnsi" w:cstheme="minorHAnsi"/>
          <w:b/>
          <w:sz w:val="32"/>
          <w:szCs w:val="32"/>
          <w:u w:val="single"/>
        </w:rPr>
        <w:t>Systém k vizualizaci proudění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13C56" w14:paraId="4B08275A" w14:textId="77777777" w:rsidTr="00A13C56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hideMark/>
          </w:tcPr>
          <w:p w14:paraId="365D03D7" w14:textId="77777777" w:rsidR="00A13C56" w:rsidRDefault="00A13C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296929FF" w14:textId="77777777" w:rsidR="00A13C56" w:rsidRDefault="00A13C56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Výuková modulární mlékařská technologická linka – část H: Systém k vizualizaci proudění</w:t>
            </w:r>
          </w:p>
        </w:tc>
        <w:tc>
          <w:tcPr>
            <w:tcW w:w="897" w:type="dxa"/>
            <w:noWrap/>
            <w:vAlign w:val="bottom"/>
          </w:tcPr>
          <w:p w14:paraId="427CDBC7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3C56" w14:paraId="01392A0C" w14:textId="77777777" w:rsidTr="00A13C56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12DA7B2B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14:paraId="62B3E16F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9DC3DBC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26B23D00" w14:textId="77777777" w:rsidTr="00A13C56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090EAC2F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14:paraId="12F045CB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4EF40CAF" w14:textId="77777777" w:rsidTr="00A13C56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EDAE655" w14:textId="77777777" w:rsidR="00A13C56" w:rsidRDefault="00A13C56">
            <w:pPr>
              <w:spacing w:after="160"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Systém umožňuje vizualizaci principu laminárního a turbulentního proudění kapalin k pochopení rozdílů v účinnosti v různých procesech.</w:t>
            </w:r>
          </w:p>
          <w:p w14:paraId="4EC304FC" w14:textId="77777777" w:rsidR="00A13C56" w:rsidRDefault="00A13C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noWrap/>
            <w:vAlign w:val="bottom"/>
          </w:tcPr>
          <w:p w14:paraId="2AA31F49" w14:textId="77777777" w:rsidR="00A13C56" w:rsidRDefault="00A13C56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3C56" w14:paraId="6A8795A4" w14:textId="77777777" w:rsidTr="00A13C56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0397754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647A3D17" w14:textId="77777777" w:rsidR="00A13C56" w:rsidRDefault="00A13C5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40868C93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4CBA87D" w14:textId="77777777" w:rsidR="00A13C56" w:rsidRDefault="00A13C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40B8906" w14:textId="77777777" w:rsidR="00A13C56" w:rsidRDefault="00A13C56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14:paraId="199454D8" w14:textId="77777777" w:rsidR="00A13C56" w:rsidRDefault="00A13C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13C56" w14:paraId="731999BC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B71A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Jednotka používaná pro studie vizualizace proudění využívající vodu jako pracovní tekutinu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4714A5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93CF89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089C4B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C2E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Použití vody z vodovodu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0DF065C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7039C2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F26AE88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880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Elektronické ovládání pomocí ovládacího panelu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254C64B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94820F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2FD598B5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D5B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Vnější rozměry systému: délka max. 1,5 m, šířka max. 0,75 m, výška max. 1 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55E6D8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29BD8B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0FB256D8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263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Kapacita nádrže pro proudící vodu max. 25 litrů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D43F72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036D35B7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84676E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5A22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Vzory proudění vytvářeny pomocí bublinek vodíku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320B6F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29193D03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563847CC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5B73" w14:textId="77777777" w:rsidR="00A13C56" w:rsidRDefault="00A13C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Světelný zdroj k osvětlení pracovní části pomocí LED diod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65D3B5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1B98BE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13C56" w14:paraId="64516A79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5020" w14:textId="77777777" w:rsidR="00A13C56" w:rsidRDefault="00A13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Umožňuje pozorování laminárního a turbulentního proudění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739AE7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6AE813E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82FA281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9C12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Generátor impulsů v rozmezí min. 0-2000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866188A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FC809D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4C8F5826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F751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Součástí dodávky min. 3 elektrody o různých šířkách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011D110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768E4F9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1C5AE196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87FE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Součástí dodávky min. 10 ks čirých akrylových bloků o různých tvarech (válce o různých průměrech např. 6 mm, 12 mm, 18 mm, 25 mm; kvádry o různých rozměrech s ostrými a zaoblenými rohy, schodovité bloky) pro vložení do proudící vody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AEDB1D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3118B816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D01128E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6CE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Zaškolení obsluhy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BE52954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516F7C51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9526CD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B756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Součástí dodávky návod pro práci s přístrojem minimálně v angličtině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75351B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42726325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13C56" w14:paraId="358C8A07" w14:textId="77777777" w:rsidTr="00A13C56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B40" w14:textId="77777777" w:rsidR="00A13C56" w:rsidRDefault="00A13C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Počátek řešení servisního požadavku v místě dodání přístroje nejpozději do následujícího pracovního dne od zadání požadavku.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A21933F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14:paraId="151A85D2" w14:textId="77777777" w:rsidR="00A13C56" w:rsidRDefault="00A13C5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E0805C5" w14:textId="77777777" w:rsidR="00A13C56" w:rsidRDefault="00A13C56" w:rsidP="00BD09BC">
      <w:pPr>
        <w:spacing w:after="60"/>
        <w:jc w:val="both"/>
        <w:rPr>
          <w:rFonts w:asciiTheme="minorHAnsi" w:hAnsiTheme="minorHAnsi" w:cstheme="minorHAnsi"/>
        </w:rPr>
      </w:pPr>
    </w:p>
    <w:sectPr w:rsidR="00A13C56" w:rsidSect="00E33E0C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3B21" w14:textId="77777777" w:rsidR="000F5296" w:rsidRDefault="000F5296" w:rsidP="002D1F23">
      <w:pPr>
        <w:pStyle w:val="Nadpis3"/>
      </w:pPr>
      <w:r>
        <w:separator/>
      </w:r>
    </w:p>
  </w:endnote>
  <w:endnote w:type="continuationSeparator" w:id="0">
    <w:p w14:paraId="2B4FFC9B" w14:textId="77777777" w:rsidR="000F5296" w:rsidRDefault="000F5296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40D0" w14:textId="77777777" w:rsidR="000F5296" w:rsidRDefault="000F5296" w:rsidP="002D1F23">
      <w:pPr>
        <w:pStyle w:val="Nadpis3"/>
      </w:pPr>
      <w:r>
        <w:separator/>
      </w:r>
    </w:p>
  </w:footnote>
  <w:footnote w:type="continuationSeparator" w:id="0">
    <w:p w14:paraId="45EB48B9" w14:textId="77777777" w:rsidR="000F5296" w:rsidRDefault="000F5296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77777777" w:rsidR="00345737" w:rsidRDefault="00DF2060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0" wp14:anchorId="0E055F59" wp14:editId="7F27823D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99A41" w14:textId="77777777" w:rsidR="00345737" w:rsidRDefault="00345737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043F8CAE" w14:textId="77777777" w:rsidR="00345737" w:rsidRDefault="00DA3701" w:rsidP="00DA3701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  </w:t>
    </w:r>
    <w:r w:rsidR="00345737">
      <w:rPr>
        <w:rFonts w:ascii="Calibri" w:hAnsi="Calibri"/>
        <w:b/>
        <w:color w:val="235183"/>
        <w:sz w:val="32"/>
        <w:szCs w:val="32"/>
      </w:rPr>
      <w:t>VETERINÁRNÍ UNIVERZITA BRNO</w:t>
    </w: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05C1"/>
    <w:multiLevelType w:val="hybridMultilevel"/>
    <w:tmpl w:val="66AEA13A"/>
    <w:lvl w:ilvl="0" w:tplc="6BECD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2D5F"/>
    <w:multiLevelType w:val="multilevel"/>
    <w:tmpl w:val="83C0C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B31BD5"/>
    <w:multiLevelType w:val="multilevel"/>
    <w:tmpl w:val="C5606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331271"/>
    <w:multiLevelType w:val="hybridMultilevel"/>
    <w:tmpl w:val="3594CB2C"/>
    <w:lvl w:ilvl="0" w:tplc="17462B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95"/>
    <w:rsid w:val="000010FF"/>
    <w:rsid w:val="0000595E"/>
    <w:rsid w:val="00010431"/>
    <w:rsid w:val="00011C5A"/>
    <w:rsid w:val="000142B0"/>
    <w:rsid w:val="00016EAD"/>
    <w:rsid w:val="00020F55"/>
    <w:rsid w:val="000214D9"/>
    <w:rsid w:val="0002499B"/>
    <w:rsid w:val="000279D0"/>
    <w:rsid w:val="00030166"/>
    <w:rsid w:val="00031BB1"/>
    <w:rsid w:val="00032F50"/>
    <w:rsid w:val="00033498"/>
    <w:rsid w:val="0003413A"/>
    <w:rsid w:val="00035B81"/>
    <w:rsid w:val="00041B06"/>
    <w:rsid w:val="000421D0"/>
    <w:rsid w:val="00043575"/>
    <w:rsid w:val="0005042F"/>
    <w:rsid w:val="00052DB4"/>
    <w:rsid w:val="00053578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E09AF"/>
    <w:rsid w:val="000E37BA"/>
    <w:rsid w:val="000F43E9"/>
    <w:rsid w:val="000F5296"/>
    <w:rsid w:val="00102A85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A9E"/>
    <w:rsid w:val="00144120"/>
    <w:rsid w:val="00156F1C"/>
    <w:rsid w:val="001603EA"/>
    <w:rsid w:val="00160C60"/>
    <w:rsid w:val="0016108A"/>
    <w:rsid w:val="00161A9B"/>
    <w:rsid w:val="001654D0"/>
    <w:rsid w:val="00166ABB"/>
    <w:rsid w:val="00167596"/>
    <w:rsid w:val="001772A0"/>
    <w:rsid w:val="0018236A"/>
    <w:rsid w:val="00183618"/>
    <w:rsid w:val="00185CDE"/>
    <w:rsid w:val="001869E7"/>
    <w:rsid w:val="00192071"/>
    <w:rsid w:val="001922B4"/>
    <w:rsid w:val="00195E44"/>
    <w:rsid w:val="001961D9"/>
    <w:rsid w:val="001A1C34"/>
    <w:rsid w:val="001B51D9"/>
    <w:rsid w:val="001B51E9"/>
    <w:rsid w:val="001B67AA"/>
    <w:rsid w:val="001C0E71"/>
    <w:rsid w:val="001C43E7"/>
    <w:rsid w:val="001D2AC9"/>
    <w:rsid w:val="001D330C"/>
    <w:rsid w:val="001D6A73"/>
    <w:rsid w:val="001F6202"/>
    <w:rsid w:val="00202A89"/>
    <w:rsid w:val="002037F6"/>
    <w:rsid w:val="0020681C"/>
    <w:rsid w:val="0020706C"/>
    <w:rsid w:val="0021246A"/>
    <w:rsid w:val="00216232"/>
    <w:rsid w:val="00227AC5"/>
    <w:rsid w:val="00227FCA"/>
    <w:rsid w:val="002315A8"/>
    <w:rsid w:val="00237E94"/>
    <w:rsid w:val="002406DA"/>
    <w:rsid w:val="00243D35"/>
    <w:rsid w:val="00246B5C"/>
    <w:rsid w:val="00256EA2"/>
    <w:rsid w:val="00260466"/>
    <w:rsid w:val="002636CD"/>
    <w:rsid w:val="00263EEF"/>
    <w:rsid w:val="0026489A"/>
    <w:rsid w:val="00267A24"/>
    <w:rsid w:val="00275870"/>
    <w:rsid w:val="00275913"/>
    <w:rsid w:val="00283993"/>
    <w:rsid w:val="00284656"/>
    <w:rsid w:val="002852CD"/>
    <w:rsid w:val="00286582"/>
    <w:rsid w:val="002A2973"/>
    <w:rsid w:val="002A5095"/>
    <w:rsid w:val="002A58A0"/>
    <w:rsid w:val="002A5943"/>
    <w:rsid w:val="002A73A3"/>
    <w:rsid w:val="002A7BF6"/>
    <w:rsid w:val="002B684C"/>
    <w:rsid w:val="002C1485"/>
    <w:rsid w:val="002C5704"/>
    <w:rsid w:val="002D1F23"/>
    <w:rsid w:val="002D45F7"/>
    <w:rsid w:val="002D4DC9"/>
    <w:rsid w:val="002E035B"/>
    <w:rsid w:val="002E79ED"/>
    <w:rsid w:val="002F6595"/>
    <w:rsid w:val="002F7310"/>
    <w:rsid w:val="00300140"/>
    <w:rsid w:val="00300CA8"/>
    <w:rsid w:val="003055C3"/>
    <w:rsid w:val="00306C12"/>
    <w:rsid w:val="00311AE5"/>
    <w:rsid w:val="00312278"/>
    <w:rsid w:val="003145F8"/>
    <w:rsid w:val="00316E13"/>
    <w:rsid w:val="003209C9"/>
    <w:rsid w:val="00320A3F"/>
    <w:rsid w:val="00321A69"/>
    <w:rsid w:val="0032208C"/>
    <w:rsid w:val="00327821"/>
    <w:rsid w:val="003331E4"/>
    <w:rsid w:val="00334895"/>
    <w:rsid w:val="00336C7B"/>
    <w:rsid w:val="00343334"/>
    <w:rsid w:val="00345591"/>
    <w:rsid w:val="00345737"/>
    <w:rsid w:val="00352B0E"/>
    <w:rsid w:val="00353D05"/>
    <w:rsid w:val="003562E8"/>
    <w:rsid w:val="003610C8"/>
    <w:rsid w:val="003624C8"/>
    <w:rsid w:val="00363DD3"/>
    <w:rsid w:val="00364730"/>
    <w:rsid w:val="003758BE"/>
    <w:rsid w:val="0038083E"/>
    <w:rsid w:val="003852D0"/>
    <w:rsid w:val="003868FE"/>
    <w:rsid w:val="00392679"/>
    <w:rsid w:val="00392934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D4A09"/>
    <w:rsid w:val="003E1804"/>
    <w:rsid w:val="003E1DD4"/>
    <w:rsid w:val="003E71F2"/>
    <w:rsid w:val="003F2C7B"/>
    <w:rsid w:val="003F598B"/>
    <w:rsid w:val="003F5A0B"/>
    <w:rsid w:val="00403AFD"/>
    <w:rsid w:val="0040580E"/>
    <w:rsid w:val="0041648F"/>
    <w:rsid w:val="00420691"/>
    <w:rsid w:val="00427660"/>
    <w:rsid w:val="004323A8"/>
    <w:rsid w:val="00433C71"/>
    <w:rsid w:val="00433D43"/>
    <w:rsid w:val="004502C9"/>
    <w:rsid w:val="004541DF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FBA"/>
    <w:rsid w:val="004A3147"/>
    <w:rsid w:val="004A6A55"/>
    <w:rsid w:val="004A6F30"/>
    <w:rsid w:val="004B1EB4"/>
    <w:rsid w:val="004B28B9"/>
    <w:rsid w:val="004B56C9"/>
    <w:rsid w:val="004B5ACB"/>
    <w:rsid w:val="004C212C"/>
    <w:rsid w:val="004C376E"/>
    <w:rsid w:val="004C6944"/>
    <w:rsid w:val="004D1F6F"/>
    <w:rsid w:val="004D4E02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207DD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606DE"/>
    <w:rsid w:val="00573EEF"/>
    <w:rsid w:val="0057412C"/>
    <w:rsid w:val="005810C0"/>
    <w:rsid w:val="00584A95"/>
    <w:rsid w:val="005905E7"/>
    <w:rsid w:val="00591450"/>
    <w:rsid w:val="00591CB3"/>
    <w:rsid w:val="005955CF"/>
    <w:rsid w:val="0059628D"/>
    <w:rsid w:val="005A28E6"/>
    <w:rsid w:val="005A5A31"/>
    <w:rsid w:val="005A5ED9"/>
    <w:rsid w:val="005A744C"/>
    <w:rsid w:val="005B144E"/>
    <w:rsid w:val="005B367D"/>
    <w:rsid w:val="005B460B"/>
    <w:rsid w:val="005C6AEB"/>
    <w:rsid w:val="005D1987"/>
    <w:rsid w:val="005D1B0B"/>
    <w:rsid w:val="005E7342"/>
    <w:rsid w:val="005F1EF2"/>
    <w:rsid w:val="005F41EB"/>
    <w:rsid w:val="005F4446"/>
    <w:rsid w:val="005F78DE"/>
    <w:rsid w:val="00611732"/>
    <w:rsid w:val="00611BB1"/>
    <w:rsid w:val="00612666"/>
    <w:rsid w:val="00612A78"/>
    <w:rsid w:val="00614EEB"/>
    <w:rsid w:val="006166A9"/>
    <w:rsid w:val="00616747"/>
    <w:rsid w:val="006177E3"/>
    <w:rsid w:val="006263DC"/>
    <w:rsid w:val="006310BC"/>
    <w:rsid w:val="00633BA7"/>
    <w:rsid w:val="006352EE"/>
    <w:rsid w:val="00636423"/>
    <w:rsid w:val="006417E5"/>
    <w:rsid w:val="00643245"/>
    <w:rsid w:val="0064489B"/>
    <w:rsid w:val="00645F66"/>
    <w:rsid w:val="00646B92"/>
    <w:rsid w:val="00647386"/>
    <w:rsid w:val="00647CD2"/>
    <w:rsid w:val="00657652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841C7"/>
    <w:rsid w:val="00690036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11C6"/>
    <w:rsid w:val="007215B6"/>
    <w:rsid w:val="00725ACB"/>
    <w:rsid w:val="007300DF"/>
    <w:rsid w:val="00730425"/>
    <w:rsid w:val="007309F0"/>
    <w:rsid w:val="00733660"/>
    <w:rsid w:val="007364DA"/>
    <w:rsid w:val="0073759A"/>
    <w:rsid w:val="00740B9E"/>
    <w:rsid w:val="0074383B"/>
    <w:rsid w:val="00751979"/>
    <w:rsid w:val="00755399"/>
    <w:rsid w:val="007575C2"/>
    <w:rsid w:val="00760D56"/>
    <w:rsid w:val="007706F4"/>
    <w:rsid w:val="00773914"/>
    <w:rsid w:val="00776F45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542D"/>
    <w:rsid w:val="007A3D65"/>
    <w:rsid w:val="007A453B"/>
    <w:rsid w:val="007A6A24"/>
    <w:rsid w:val="007B53CC"/>
    <w:rsid w:val="007B5B96"/>
    <w:rsid w:val="007B6DB5"/>
    <w:rsid w:val="007C56CA"/>
    <w:rsid w:val="007C64CA"/>
    <w:rsid w:val="007D70C5"/>
    <w:rsid w:val="007E2F3A"/>
    <w:rsid w:val="007E3A71"/>
    <w:rsid w:val="007E4D80"/>
    <w:rsid w:val="007E51E3"/>
    <w:rsid w:val="007E6AEF"/>
    <w:rsid w:val="007F5CEF"/>
    <w:rsid w:val="007F61BB"/>
    <w:rsid w:val="007F78D4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28C"/>
    <w:rsid w:val="008457E2"/>
    <w:rsid w:val="00851DE6"/>
    <w:rsid w:val="0085509B"/>
    <w:rsid w:val="0086041D"/>
    <w:rsid w:val="008667E1"/>
    <w:rsid w:val="00866BD4"/>
    <w:rsid w:val="008715C7"/>
    <w:rsid w:val="00872399"/>
    <w:rsid w:val="00872D35"/>
    <w:rsid w:val="00884777"/>
    <w:rsid w:val="00884BFE"/>
    <w:rsid w:val="0089011B"/>
    <w:rsid w:val="00890134"/>
    <w:rsid w:val="00890F5B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E30A7"/>
    <w:rsid w:val="008E7066"/>
    <w:rsid w:val="008F0B8C"/>
    <w:rsid w:val="008F38C4"/>
    <w:rsid w:val="00902CA8"/>
    <w:rsid w:val="00902E5D"/>
    <w:rsid w:val="0090480F"/>
    <w:rsid w:val="0090731C"/>
    <w:rsid w:val="00910275"/>
    <w:rsid w:val="0091090E"/>
    <w:rsid w:val="009151C8"/>
    <w:rsid w:val="00927E1C"/>
    <w:rsid w:val="00931009"/>
    <w:rsid w:val="00931C97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965B3"/>
    <w:rsid w:val="00996945"/>
    <w:rsid w:val="009A0454"/>
    <w:rsid w:val="009A16D6"/>
    <w:rsid w:val="009A3369"/>
    <w:rsid w:val="009A3DD1"/>
    <w:rsid w:val="009A4B4D"/>
    <w:rsid w:val="009A4EBF"/>
    <w:rsid w:val="009A5579"/>
    <w:rsid w:val="009A65BD"/>
    <w:rsid w:val="009B01F6"/>
    <w:rsid w:val="009B0383"/>
    <w:rsid w:val="009B210F"/>
    <w:rsid w:val="009B3268"/>
    <w:rsid w:val="009C2985"/>
    <w:rsid w:val="009C505B"/>
    <w:rsid w:val="009E1E45"/>
    <w:rsid w:val="009E360D"/>
    <w:rsid w:val="009E3BA0"/>
    <w:rsid w:val="009E409B"/>
    <w:rsid w:val="009E4EA0"/>
    <w:rsid w:val="009E5D0A"/>
    <w:rsid w:val="009E7B31"/>
    <w:rsid w:val="009F6C9C"/>
    <w:rsid w:val="00A0053D"/>
    <w:rsid w:val="00A00642"/>
    <w:rsid w:val="00A0266A"/>
    <w:rsid w:val="00A12BE3"/>
    <w:rsid w:val="00A13C56"/>
    <w:rsid w:val="00A15672"/>
    <w:rsid w:val="00A17867"/>
    <w:rsid w:val="00A30466"/>
    <w:rsid w:val="00A30A34"/>
    <w:rsid w:val="00A30BA5"/>
    <w:rsid w:val="00A316B4"/>
    <w:rsid w:val="00A40091"/>
    <w:rsid w:val="00A40233"/>
    <w:rsid w:val="00A4160E"/>
    <w:rsid w:val="00A42742"/>
    <w:rsid w:val="00A455BE"/>
    <w:rsid w:val="00A45E0A"/>
    <w:rsid w:val="00A54561"/>
    <w:rsid w:val="00A54E27"/>
    <w:rsid w:val="00A57BF7"/>
    <w:rsid w:val="00A7009E"/>
    <w:rsid w:val="00A71F56"/>
    <w:rsid w:val="00A73EEA"/>
    <w:rsid w:val="00A75D63"/>
    <w:rsid w:val="00A87290"/>
    <w:rsid w:val="00A905B9"/>
    <w:rsid w:val="00A93801"/>
    <w:rsid w:val="00AA31CE"/>
    <w:rsid w:val="00AA35C1"/>
    <w:rsid w:val="00AB1F23"/>
    <w:rsid w:val="00AB2CA5"/>
    <w:rsid w:val="00AB32DA"/>
    <w:rsid w:val="00AB3922"/>
    <w:rsid w:val="00AC00C0"/>
    <w:rsid w:val="00AC01B5"/>
    <w:rsid w:val="00AC3573"/>
    <w:rsid w:val="00AD54A7"/>
    <w:rsid w:val="00AE03DA"/>
    <w:rsid w:val="00AE09F5"/>
    <w:rsid w:val="00AE0C49"/>
    <w:rsid w:val="00AE0E86"/>
    <w:rsid w:val="00AE2D9B"/>
    <w:rsid w:val="00AE3D45"/>
    <w:rsid w:val="00AE5E17"/>
    <w:rsid w:val="00AF0F21"/>
    <w:rsid w:val="00AF4963"/>
    <w:rsid w:val="00AF4F01"/>
    <w:rsid w:val="00B01ACB"/>
    <w:rsid w:val="00B03C86"/>
    <w:rsid w:val="00B03FB0"/>
    <w:rsid w:val="00B11A12"/>
    <w:rsid w:val="00B12DA2"/>
    <w:rsid w:val="00B15AD0"/>
    <w:rsid w:val="00B16B3E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0C9A"/>
    <w:rsid w:val="00B91331"/>
    <w:rsid w:val="00B91AE3"/>
    <w:rsid w:val="00B925CF"/>
    <w:rsid w:val="00BA3A4F"/>
    <w:rsid w:val="00BA5C43"/>
    <w:rsid w:val="00BA7571"/>
    <w:rsid w:val="00BB2E94"/>
    <w:rsid w:val="00BC14B0"/>
    <w:rsid w:val="00BC3E76"/>
    <w:rsid w:val="00BC4505"/>
    <w:rsid w:val="00BD0953"/>
    <w:rsid w:val="00BD09BC"/>
    <w:rsid w:val="00BD6CFD"/>
    <w:rsid w:val="00BE2FC4"/>
    <w:rsid w:val="00BE6DC2"/>
    <w:rsid w:val="00C02B65"/>
    <w:rsid w:val="00C03E4D"/>
    <w:rsid w:val="00C04D95"/>
    <w:rsid w:val="00C06F0D"/>
    <w:rsid w:val="00C11479"/>
    <w:rsid w:val="00C21799"/>
    <w:rsid w:val="00C256A4"/>
    <w:rsid w:val="00C26D38"/>
    <w:rsid w:val="00C3171C"/>
    <w:rsid w:val="00C34A35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289B"/>
    <w:rsid w:val="00CA473E"/>
    <w:rsid w:val="00CA77B6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13D3"/>
    <w:rsid w:val="00CD5AD6"/>
    <w:rsid w:val="00CD70AC"/>
    <w:rsid w:val="00CE396F"/>
    <w:rsid w:val="00CE4B4F"/>
    <w:rsid w:val="00CF0E37"/>
    <w:rsid w:val="00CF7C58"/>
    <w:rsid w:val="00D0149A"/>
    <w:rsid w:val="00D11D12"/>
    <w:rsid w:val="00D12CFB"/>
    <w:rsid w:val="00D143D0"/>
    <w:rsid w:val="00D25AD3"/>
    <w:rsid w:val="00D270B4"/>
    <w:rsid w:val="00D42ADE"/>
    <w:rsid w:val="00D42F89"/>
    <w:rsid w:val="00D53891"/>
    <w:rsid w:val="00D60176"/>
    <w:rsid w:val="00D60CBD"/>
    <w:rsid w:val="00D64B7B"/>
    <w:rsid w:val="00D725E6"/>
    <w:rsid w:val="00D7793F"/>
    <w:rsid w:val="00D90570"/>
    <w:rsid w:val="00D918AE"/>
    <w:rsid w:val="00D929B7"/>
    <w:rsid w:val="00D931F0"/>
    <w:rsid w:val="00D960AE"/>
    <w:rsid w:val="00D97739"/>
    <w:rsid w:val="00DA28BF"/>
    <w:rsid w:val="00DA3701"/>
    <w:rsid w:val="00DA6A90"/>
    <w:rsid w:val="00DB0A62"/>
    <w:rsid w:val="00DB3A9E"/>
    <w:rsid w:val="00DB6919"/>
    <w:rsid w:val="00DC0D83"/>
    <w:rsid w:val="00DC631E"/>
    <w:rsid w:val="00DC7030"/>
    <w:rsid w:val="00DD4B85"/>
    <w:rsid w:val="00DD5D99"/>
    <w:rsid w:val="00DD66EE"/>
    <w:rsid w:val="00DE156A"/>
    <w:rsid w:val="00DE6126"/>
    <w:rsid w:val="00DF2060"/>
    <w:rsid w:val="00DF4957"/>
    <w:rsid w:val="00DF6075"/>
    <w:rsid w:val="00E04E2A"/>
    <w:rsid w:val="00E14767"/>
    <w:rsid w:val="00E20568"/>
    <w:rsid w:val="00E25C82"/>
    <w:rsid w:val="00E33E0C"/>
    <w:rsid w:val="00E34590"/>
    <w:rsid w:val="00E347DA"/>
    <w:rsid w:val="00E44818"/>
    <w:rsid w:val="00E44F01"/>
    <w:rsid w:val="00E45ACB"/>
    <w:rsid w:val="00E50767"/>
    <w:rsid w:val="00E55AFF"/>
    <w:rsid w:val="00E60F4D"/>
    <w:rsid w:val="00E612C0"/>
    <w:rsid w:val="00E618F2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4362"/>
    <w:rsid w:val="00EB457F"/>
    <w:rsid w:val="00ED4033"/>
    <w:rsid w:val="00EE0806"/>
    <w:rsid w:val="00EE3C56"/>
    <w:rsid w:val="00EE4573"/>
    <w:rsid w:val="00EE6AF9"/>
    <w:rsid w:val="00EE75AE"/>
    <w:rsid w:val="00EE798C"/>
    <w:rsid w:val="00EF2BA2"/>
    <w:rsid w:val="00EF4292"/>
    <w:rsid w:val="00EF4389"/>
    <w:rsid w:val="00F00EC7"/>
    <w:rsid w:val="00F0532D"/>
    <w:rsid w:val="00F13942"/>
    <w:rsid w:val="00F172B5"/>
    <w:rsid w:val="00F32683"/>
    <w:rsid w:val="00F32775"/>
    <w:rsid w:val="00F37A3E"/>
    <w:rsid w:val="00F40667"/>
    <w:rsid w:val="00F4514D"/>
    <w:rsid w:val="00F51C0D"/>
    <w:rsid w:val="00F61305"/>
    <w:rsid w:val="00F642D3"/>
    <w:rsid w:val="00F66141"/>
    <w:rsid w:val="00F66D65"/>
    <w:rsid w:val="00F70FEC"/>
    <w:rsid w:val="00F7127D"/>
    <w:rsid w:val="00F725B0"/>
    <w:rsid w:val="00F7392A"/>
    <w:rsid w:val="00F73AFF"/>
    <w:rsid w:val="00F83533"/>
    <w:rsid w:val="00F843DE"/>
    <w:rsid w:val="00F918FD"/>
    <w:rsid w:val="00F91A54"/>
    <w:rsid w:val="00FA000C"/>
    <w:rsid w:val="00FA0663"/>
    <w:rsid w:val="00FA137F"/>
    <w:rsid w:val="00FA1CEE"/>
    <w:rsid w:val="00FA1FA3"/>
    <w:rsid w:val="00FA225F"/>
    <w:rsid w:val="00FB0C69"/>
    <w:rsid w:val="00FB2C8E"/>
    <w:rsid w:val="00FB53C7"/>
    <w:rsid w:val="00FC4089"/>
    <w:rsid w:val="00FC7586"/>
    <w:rsid w:val="00FD132B"/>
    <w:rsid w:val="00FD349B"/>
    <w:rsid w:val="00FD598F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E4D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8BE6-4503-443A-986B-982B8A95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2236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Adam Konečný</cp:lastModifiedBy>
  <cp:revision>4</cp:revision>
  <cp:lastPrinted>2024-01-23T06:23:00Z</cp:lastPrinted>
  <dcterms:created xsi:type="dcterms:W3CDTF">2025-08-05T04:57:00Z</dcterms:created>
  <dcterms:modified xsi:type="dcterms:W3CDTF">2025-08-05T07:58:00Z</dcterms:modified>
</cp:coreProperties>
</file>