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4313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bookmarkStart w:id="0" w:name="_Hlk194582701"/>
      <w:r w:rsidRPr="003D5D7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7F601414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23EF3DDA" w14:textId="77777777" w:rsidR="00A65D98" w:rsidRPr="003D5D74" w:rsidRDefault="00A65D98" w:rsidP="00A65D9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3D5D7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2C248DF7" w14:textId="77777777" w:rsidR="00A65D98" w:rsidRPr="003D5D74" w:rsidRDefault="00A65D98" w:rsidP="00A65D98">
      <w:pPr>
        <w:jc w:val="center"/>
        <w:rPr>
          <w:rFonts w:ascii="Times New Roman" w:hAnsi="Times New Roman"/>
          <w:b/>
          <w:szCs w:val="28"/>
        </w:rPr>
      </w:pPr>
    </w:p>
    <w:p w14:paraId="1167184C" w14:textId="77777777" w:rsidR="00A65D98" w:rsidRPr="003D5D74" w:rsidRDefault="00A65D98" w:rsidP="00A65D98">
      <w:pPr>
        <w:jc w:val="both"/>
        <w:rPr>
          <w:rFonts w:ascii="Times New Roman" w:hAnsi="Times New Roman"/>
          <w:sz w:val="28"/>
        </w:rPr>
      </w:pPr>
      <w:r w:rsidRPr="003D5D7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0F85DC2C" w14:textId="2E5345ED" w:rsidR="00F81784" w:rsidRPr="003D5D74" w:rsidRDefault="00A65D98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sz w:val="32"/>
          <w:szCs w:val="32"/>
        </w:rPr>
        <w:t>„</w:t>
      </w:r>
      <w:r w:rsidR="001546E8" w:rsidRPr="001546E8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3B1BCDBD" w14:textId="519CC523" w:rsidR="00A65D98" w:rsidRPr="003D5D74" w:rsidRDefault="00F81784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color w:val="000000"/>
          <w:sz w:val="32"/>
          <w:szCs w:val="32"/>
        </w:rPr>
        <w:t>Část 7: Stereomikroskop s kamerou a příslušenstvím</w:t>
      </w:r>
      <w:r w:rsidR="00A65D98" w:rsidRPr="003D5D74">
        <w:rPr>
          <w:rFonts w:ascii="Times New Roman" w:hAnsi="Times New Roman"/>
          <w:b/>
          <w:sz w:val="32"/>
          <w:szCs w:val="32"/>
        </w:rPr>
        <w:t>“</w:t>
      </w:r>
    </w:p>
    <w:p w14:paraId="34B092FE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7503F11D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3345D362" w14:textId="77777777" w:rsidR="00A65D98" w:rsidRPr="003D5D74" w:rsidRDefault="00A65D98" w:rsidP="00A65D98">
      <w:pPr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18CB152B" w14:textId="77777777" w:rsidR="00A65D98" w:rsidRPr="003D5D74" w:rsidRDefault="00A65D98" w:rsidP="00A65D98">
      <w:pPr>
        <w:jc w:val="both"/>
        <w:rPr>
          <w:rFonts w:ascii="Times New Roman" w:hAnsi="Times New Roman"/>
          <w:b/>
          <w:bCs/>
        </w:rPr>
      </w:pPr>
    </w:p>
    <w:p w14:paraId="41F7DFCC" w14:textId="77777777" w:rsidR="00A65D98" w:rsidRPr="003D5D74" w:rsidRDefault="00A65D98" w:rsidP="00A65D98">
      <w:pPr>
        <w:spacing w:after="120"/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D517265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89E6C01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3D5D74">
        <w:rPr>
          <w:rFonts w:ascii="Times New Roman" w:hAnsi="Times New Roman"/>
          <w:sz w:val="24"/>
          <w:szCs w:val="24"/>
        </w:rPr>
        <w:t>Elektronická podoba zadávací dokumentace</w:t>
      </w:r>
      <w:r w:rsidRPr="003D5D74">
        <w:rPr>
          <w:rFonts w:ascii="Times New Roman" w:hAnsi="Times New Roman"/>
          <w:b/>
          <w:sz w:val="24"/>
          <w:szCs w:val="24"/>
        </w:rPr>
        <w:t xml:space="preserve"> </w:t>
      </w:r>
      <w:r w:rsidRPr="003D5D74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3D5D7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3D5D74">
        <w:rPr>
          <w:rFonts w:ascii="Times New Roman" w:hAnsi="Times New Roman"/>
          <w:sz w:val="24"/>
          <w:szCs w:val="24"/>
        </w:rPr>
        <w:t>.</w:t>
      </w:r>
    </w:p>
    <w:p w14:paraId="10A217A4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9BC7823" w14:textId="53995795" w:rsidR="00A65D98" w:rsidRPr="003D5D74" w:rsidRDefault="00A65D98" w:rsidP="00A65D98">
      <w:pPr>
        <w:spacing w:after="60"/>
        <w:jc w:val="both"/>
        <w:rPr>
          <w:rFonts w:ascii="Times New Roman" w:hAnsi="Times New Roman"/>
        </w:rPr>
        <w:sectPr w:rsidR="00A65D98" w:rsidRPr="003D5D7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3D5D74">
        <w:rPr>
          <w:rFonts w:ascii="Times New Roman" w:hAnsi="Times New Roman"/>
        </w:rPr>
        <w:t>Pokud se v</w:t>
      </w:r>
      <w:r w:rsidR="00792D7E">
        <w:rPr>
          <w:rFonts w:ascii="Times New Roman" w:hAnsi="Times New Roman"/>
        </w:rPr>
        <w:t> technické specifikaci</w:t>
      </w:r>
      <w:r w:rsidRPr="003D5D74">
        <w:rPr>
          <w:rFonts w:ascii="Times New Roman" w:hAnsi="Times New Roman"/>
        </w:rPr>
        <w:t xml:space="preserve"> vyskytnou požadavky nebo odkazy</w:t>
      </w:r>
      <w:r w:rsidRPr="003D5D74">
        <w:rPr>
          <w:rFonts w:ascii="Times New Roman" w:hAnsi="Times New Roman"/>
          <w:b/>
        </w:rPr>
        <w:t xml:space="preserve"> </w:t>
      </w:r>
      <w:r w:rsidRPr="003D5D7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792D7E">
        <w:rPr>
          <w:rFonts w:ascii="Times New Roman" w:hAnsi="Times New Roman"/>
        </w:rPr>
        <w:t>technické specifikaci.</w:t>
      </w:r>
    </w:p>
    <w:bookmarkEnd w:id="0"/>
    <w:p w14:paraId="3C128033" w14:textId="77777777" w:rsidR="003155CF" w:rsidRPr="003D5D74" w:rsidRDefault="003155CF" w:rsidP="000A3C3E">
      <w:pPr>
        <w:spacing w:after="60"/>
        <w:jc w:val="both"/>
        <w:rPr>
          <w:rFonts w:ascii="Times New Roman" w:hAnsi="Times New Roman"/>
          <w:b/>
          <w:color w:val="5B9BD5"/>
          <w:u w:val="single"/>
        </w:rPr>
      </w:pPr>
    </w:p>
    <w:p w14:paraId="6B6C64DB" w14:textId="0643C07C" w:rsidR="004A6F30" w:rsidRPr="003D5D74" w:rsidRDefault="004A6F30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" w:name="_Hlk194582574"/>
      <w:r w:rsidRPr="003D5D74"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  <w:bookmarkEnd w:id="1"/>
    </w:p>
    <w:p w14:paraId="703C16AE" w14:textId="533D98A5" w:rsidR="00F81784" w:rsidRPr="003D5D74" w:rsidRDefault="00F81784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5D74">
        <w:rPr>
          <w:rFonts w:ascii="Times New Roman" w:hAnsi="Times New Roman"/>
          <w:b/>
          <w:sz w:val="28"/>
          <w:szCs w:val="28"/>
          <w:u w:val="single"/>
        </w:rPr>
        <w:t>část 7</w:t>
      </w:r>
    </w:p>
    <w:p w14:paraId="38662310" w14:textId="77777777" w:rsidR="004A6F30" w:rsidRPr="003D5D7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2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4547"/>
        <w:gridCol w:w="2345"/>
        <w:gridCol w:w="897"/>
      </w:tblGrid>
      <w:tr w:rsidR="004A6F30" w:rsidRPr="003D5D74" w14:paraId="3B789ED1" w14:textId="77777777" w:rsidTr="00B84808">
        <w:trPr>
          <w:cantSplit/>
          <w:trHeight w:val="927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15C003E" w14:textId="3B576421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394452" w:rsidRPr="003D5D74">
              <w:rPr>
                <w:rFonts w:ascii="Times New Roman" w:hAnsi="Times New Roman"/>
                <w:b/>
                <w:sz w:val="32"/>
                <w:szCs w:val="32"/>
              </w:rPr>
              <w:t>Stereomikroskop s kamerou a příslušenstvím</w:t>
            </w: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018225CA" w14:textId="77777777" w:rsidR="004A6F30" w:rsidRPr="003D5D7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72F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3D5D74" w14:paraId="2DD7A77D" w14:textId="77777777" w:rsidTr="00B84808">
        <w:trPr>
          <w:cantSplit/>
          <w:trHeight w:val="160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D7198C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2A0011B8" w14:textId="77777777" w:rsidR="004A6F30" w:rsidRPr="003D5D74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957C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6ECC12E7" w14:textId="77777777" w:rsidTr="00B84808">
        <w:trPr>
          <w:cantSplit/>
          <w:trHeight w:val="167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45414066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68A9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50893FD4" w14:textId="77777777" w:rsidTr="00B84808">
        <w:trPr>
          <w:cantSplit/>
          <w:trHeight w:val="1024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E1D55" w14:textId="13015B3C" w:rsidR="004A6F30" w:rsidRPr="003D5D74" w:rsidRDefault="00394452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D5D74">
              <w:rPr>
                <w:rFonts w:ascii="Times New Roman" w:hAnsi="Times New Roman"/>
                <w:bCs/>
                <w:color w:val="000000"/>
              </w:rPr>
              <w:t>Kompaktní stereomikroskop s integrovanou digitální kamerou s </w:t>
            </w:r>
            <w:r w:rsidRPr="003D5D74">
              <w:rPr>
                <w:rFonts w:ascii="Times New Roman" w:hAnsi="Times New Roman"/>
                <w:bCs/>
              </w:rPr>
              <w:t xml:space="preserve">příslušenstvím (kompatibilní software pro analýzu obrazu, </w:t>
            </w:r>
            <w:r w:rsidR="00D86A1D">
              <w:rPr>
                <w:rFonts w:ascii="Times New Roman" w:hAnsi="Times New Roman"/>
                <w:bCs/>
              </w:rPr>
              <w:t>PC</w:t>
            </w:r>
            <w:r w:rsidRPr="003D5D74">
              <w:rPr>
                <w:rFonts w:ascii="Times New Roman" w:hAnsi="Times New Roman"/>
                <w:bCs/>
              </w:rPr>
              <w:t>)</w:t>
            </w:r>
            <w:r w:rsidR="0042619C" w:rsidRPr="003D5D74">
              <w:rPr>
                <w:rFonts w:ascii="Times New Roman" w:hAnsi="Times New Roman"/>
                <w:bCs/>
              </w:rPr>
              <w:t xml:space="preserve"> včetně instalace a </w:t>
            </w:r>
            <w:r w:rsidR="00F507F6" w:rsidRPr="003D5D74">
              <w:rPr>
                <w:rFonts w:ascii="Times New Roman" w:hAnsi="Times New Roman"/>
                <w:bCs/>
              </w:rPr>
              <w:t>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11A2" w14:textId="77777777" w:rsidR="004A6F30" w:rsidRPr="003D5D7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3D5D74" w14:paraId="2EEE842E" w14:textId="77777777" w:rsidTr="00B84808">
        <w:trPr>
          <w:cantSplit/>
          <w:trHeight w:val="880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C6288E6" w14:textId="77777777" w:rsidR="004A6F30" w:rsidRPr="003D5D7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3D5D7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B2AB413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04B128C" w14:textId="77777777" w:rsidR="004A6F30" w:rsidRPr="003D5D7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3D5D7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3D5D7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3D5D7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3D5D7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4FEF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72E6D" w:rsidRPr="003D5D74" w14:paraId="497B162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6024" w14:textId="4D134364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Zoom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260C" w14:textId="77777777" w:rsidR="00A72E6D" w:rsidRPr="003D5D74" w:rsidRDefault="00A72E6D" w:rsidP="00A72E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16,4:1 (0,7x-11,5x), 0.7/0.8/1/1.25/1.6/2/2.5/3.2/4/5/6.3/8/10/11.5,</w:t>
            </w:r>
          </w:p>
          <w:p w14:paraId="01F344FC" w14:textId="4E798894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plynulý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CAA2D6B" w14:textId="79DAD20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52B7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906CC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160" w14:textId="515DE045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>ax. rozměry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2ABA" w14:textId="054DD5FC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š </w:t>
            </w:r>
            <w:r w:rsidRPr="003D5D74">
              <w:rPr>
                <w:rFonts w:ascii="Times New Roman" w:hAnsi="Times New Roman"/>
                <w:shd w:val="clear" w:color="auto" w:fill="FFFFFF"/>
              </w:rPr>
              <w:t>300 mm x h 350 mm x v 450 mm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99F3E6E" w14:textId="0350A80A" w:rsidR="00A72E6D" w:rsidRPr="003D5D74" w:rsidRDefault="00A72E6D" w:rsidP="00A72E6D">
            <w:pPr>
              <w:pStyle w:val="Default"/>
              <w:jc w:val="center"/>
              <w:rPr>
                <w:i/>
                <w:iCs/>
                <w:color w:val="FF0000"/>
              </w:rPr>
            </w:pPr>
            <w:r w:rsidRPr="003D5D74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AB9F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FFB7769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223" w14:textId="121EBC6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Ma</w:t>
            </w:r>
            <w:r w:rsidR="00A72E6D" w:rsidRPr="003D5D74">
              <w:rPr>
                <w:rFonts w:ascii="Times New Roman" w:hAnsi="Times New Roman"/>
              </w:rPr>
              <w:t>x. hmotnost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C3B" w14:textId="402E76B0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8 kg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0E449CC" w14:textId="11F9F35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FF0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5E63FCA9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B91B" w14:textId="2852B111" w:rsidR="00451625" w:rsidRPr="003D5D74" w:rsidRDefault="00451625" w:rsidP="0045162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ostření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316D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AA1B16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C5F9" w14:textId="4F8A9D8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Ostření manuální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AE7C" w14:textId="13CA1A4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8D9A66" w14:textId="2000029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FC3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2A7798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FA5" w14:textId="049EB44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>anuální ostřící jednotka s mikro a makro posuvem (jemné ostření) – nezávislý (pohyb mikrošroubu nezpůsobuje pohyb makrošroubu), nastavení tenze, odporu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795C" w14:textId="6CA2549D" w:rsidR="00A72E6D" w:rsidRPr="003D5D74" w:rsidRDefault="00F821AA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3F1B855" w14:textId="3BDB0BB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5CBD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883325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0D94" w14:textId="5D5D8BE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Stereomikroskop je vybaven aperturní clonou pro zvýšení hloubky ostrosti.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F487" w14:textId="68CCF2A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1F9D25C" w14:textId="248CC5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DBC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74BCB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ECF5" w14:textId="2D527908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pochromatická optika v těle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36AB" w14:textId="23A38BC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BEF26D" w14:textId="49A978B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EAD6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EA7322F" w14:textId="77777777" w:rsidTr="00B84808">
        <w:trPr>
          <w:cantSplit/>
          <w:trHeight w:val="152"/>
        </w:trPr>
        <w:tc>
          <w:tcPr>
            <w:tcW w:w="3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29F8" w14:textId="43DCFCAC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pochromatické objektivy mikroskopu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DAE2" w14:textId="52A2458D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532F2BF" w14:textId="2C16871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5510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0AFBB7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A14" w14:textId="272A156B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A72E6D" w:rsidRPr="003D5D74">
              <w:rPr>
                <w:rFonts w:ascii="Times New Roman" w:hAnsi="Times New Roman"/>
              </w:rPr>
              <w:t>rotiprachový obal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56A" w14:textId="35070B61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259A64F" w14:textId="0E52F6D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0462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7C458FC4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C4224" w14:textId="5835DAD5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5D74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ubus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5577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2CB2272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54BB" w14:textId="3AC64E6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T</w:t>
            </w:r>
            <w:r w:rsidR="00A72E6D" w:rsidRPr="003D5D74">
              <w:rPr>
                <w:rFonts w:ascii="Times New Roman" w:hAnsi="Times New Roman"/>
              </w:rPr>
              <w:t>rinokulární, naklápěcí, ergonomický,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4D98" w14:textId="6ED90713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C19AE2" w14:textId="45E7CE2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A1B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988DFC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820" w14:textId="6490EEC3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lastRenderedPageBreak/>
              <w:t>Č</w:t>
            </w:r>
            <w:r w:rsidR="00A72E6D" w:rsidRPr="003D5D74">
              <w:rPr>
                <w:rFonts w:ascii="Times New Roman" w:hAnsi="Times New Roman"/>
              </w:rPr>
              <w:t>íslo zorného pole okulárů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5F01" w14:textId="5AF3916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FN 22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05178DD" w14:textId="75BE33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8568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2D77096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FB5" w14:textId="41AA553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>ezi očnicová nastavitelná vzdálenost tubusu v rozsahu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1F1A" w14:textId="4C9B61A2" w:rsidR="00A72E6D" w:rsidRPr="003D5D74" w:rsidRDefault="0010695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nastavitelný rozsah</w:t>
            </w:r>
            <w:r w:rsidR="00A65D98" w:rsidRPr="003D5D74">
              <w:rPr>
                <w:rFonts w:ascii="Times New Roman" w:hAnsi="Times New Roman"/>
              </w:rPr>
              <w:t xml:space="preserve">,  </w:t>
            </w:r>
            <w:r w:rsidR="00A72E6D" w:rsidRPr="003D5D74">
              <w:rPr>
                <w:rFonts w:ascii="Times New Roman" w:hAnsi="Times New Roman"/>
              </w:rPr>
              <w:t>náklon 5–45°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DAAF518" w14:textId="6F4A6E38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92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8A2842D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EB15" w14:textId="3E358CA3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</w:t>
            </w:r>
            <w:r w:rsidR="0036271A" w:rsidRPr="003D5D74">
              <w:rPr>
                <w:rFonts w:ascii="Times New Roman" w:hAnsi="Times New Roman"/>
              </w:rPr>
              <w:t>většení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E24" w14:textId="7F7B2C67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zvětšení 1</w:t>
            </w:r>
            <w:r w:rsidR="003D5D74">
              <w:rPr>
                <w:rFonts w:ascii="Times New Roman" w:hAnsi="Times New Roman"/>
              </w:rPr>
              <w:t>0</w:t>
            </w:r>
            <w:r w:rsidRPr="003D5D74">
              <w:rPr>
                <w:rFonts w:ascii="Times New Roman" w:hAnsi="Times New Roman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436676" w14:textId="59B21AFD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9D3A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1C3F8741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7E79" w14:textId="54BB7F8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1211F2" w:rsidRPr="003D5D74">
              <w:rPr>
                <w:rFonts w:ascii="Times New Roman" w:hAnsi="Times New Roman"/>
              </w:rPr>
              <w:t>kuláry ostřící s dioptrickou kompenzací, pro použití s brýlemi i bez brýlí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D6C7" w14:textId="674667DC" w:rsidR="00A72E6D" w:rsidRPr="003D5D74" w:rsidRDefault="00475055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595CA5" w14:textId="068B5EC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034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48DCE9C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79C4" w14:textId="58562260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A72E6D" w:rsidRPr="003D5D74">
              <w:rPr>
                <w:rFonts w:ascii="Times New Roman" w:hAnsi="Times New Roman"/>
              </w:rPr>
              <w:t>osič objektivu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340A" w14:textId="7C73CB69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revolverový nosič objektivů pro min. 2 objektivy současně umožňující navíc nastavení kteréhokoliv objektivu do axiální polohy pro minimalizaci vlivu stereoskopického efektu při focení a měření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492353" w14:textId="62B7460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A72E6D" w:rsidRPr="003D5D74" w14:paraId="702383A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CA09" w14:textId="4FC3DB3F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A72E6D" w:rsidRPr="003D5D74">
              <w:rPr>
                <w:rFonts w:ascii="Times New Roman" w:hAnsi="Times New Roman"/>
              </w:rPr>
              <w:t>bjektiv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A032" w14:textId="6D12FC75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tři objektivy – parfokální se zvětšením minimálně (1x, 0,5x, 1,6x) – plan apochromáty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91B5" w14:textId="257522C4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51625" w:rsidRPr="003D5D74" w14:paraId="53AE6ED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3E14" w14:textId="4C0610E4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O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světlení</w:t>
            </w:r>
          </w:p>
        </w:tc>
      </w:tr>
      <w:tr w:rsidR="00A72E6D" w:rsidRPr="003D5D74" w14:paraId="02C47C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552" w14:textId="7D96CE0E" w:rsidR="00A72E6D" w:rsidRPr="003D5D74" w:rsidRDefault="00A72E6D" w:rsidP="00A72E6D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Stativ s LED transmisního osvětlení se 4 pozicemi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051D" w14:textId="1D6BE686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EBCF9B6" w14:textId="334A6A8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161A7EB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D609" w14:textId="0DB7D9C0" w:rsidR="000B63D6" w:rsidRPr="003D5D74" w:rsidRDefault="000B63D6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Kontrast – kazeta pro metody světlé pole vysoký kontrast, nízký kontrast, šikmé osvětlení vysoký kontrast, a nízký kontrast, pro tmavé pole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C08E" w14:textId="61294DB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2E4A5" w14:textId="0896D0A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3FD56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75A" w14:textId="61123676" w:rsidR="000B63D6" w:rsidRPr="003D5D74" w:rsidRDefault="0036271A" w:rsidP="000B63D6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Ž</w:t>
            </w:r>
            <w:r w:rsidR="000B63D6" w:rsidRPr="003D5D74">
              <w:rPr>
                <w:rFonts w:ascii="Times New Roman" w:hAnsi="Times New Roman"/>
              </w:rPr>
              <w:t>ivotnost LED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E252" w14:textId="100FA25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alespoň: 60 000 h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F34079" w14:textId="42D3EF3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0B63D6" w:rsidRPr="003D5D74" w14:paraId="686A2D7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8522" w14:textId="75AD04F8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lynulá regulace intenzity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1F74" w14:textId="39A21CC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5E2A" w14:textId="28D973C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30C65E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2D6" w14:textId="081800DD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0B63D6" w:rsidRPr="003D5D74">
              <w:rPr>
                <w:rFonts w:ascii="Times New Roman" w:hAnsi="Times New Roman"/>
              </w:rPr>
              <w:t>ax. průměr procházejícího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5B1" w14:textId="3E798EF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63 mm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C77AFE" w14:textId="586D6AB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539B850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B1B" w14:textId="5C87422C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112743">
              <w:rPr>
                <w:rFonts w:ascii="Times New Roman" w:hAnsi="Times New Roman"/>
              </w:rPr>
              <w:t>I</w:t>
            </w:r>
            <w:r w:rsidR="000B63D6" w:rsidRPr="00112743">
              <w:rPr>
                <w:rFonts w:ascii="Times New Roman" w:hAnsi="Times New Roman"/>
              </w:rPr>
              <w:t>ntegrované držáky pro volitelné příslušenství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0AD" w14:textId="257DE10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253CD4" w14:textId="692E10D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445A444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C0A5" w14:textId="617E5F0D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echnologie osvětlení</w:t>
            </w:r>
          </w:p>
        </w:tc>
      </w:tr>
      <w:tr w:rsidR="000B63D6" w:rsidRPr="003D5D74" w14:paraId="06BA07A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EC19" w14:textId="182F1CAF" w:rsidR="000B63D6" w:rsidRPr="003D5D74" w:rsidRDefault="000B63D6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LED kruhové osvětlení pro otevřené světlo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5D89" w14:textId="0419B7A3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48 LED diod, min. 50 000 hodin lifetime,</w:t>
            </w:r>
            <w:r w:rsidR="00DE4358" w:rsidRPr="003D5D74">
              <w:rPr>
                <w:rFonts w:ascii="Times New Roman" w:hAnsi="Times New Roman"/>
                <w:strike/>
              </w:rPr>
              <w:t>–</w:t>
            </w:r>
            <w:r w:rsidR="00542143" w:rsidRPr="003D5D74">
              <w:rPr>
                <w:rFonts w:ascii="Times New Roman" w:hAnsi="Times New Roman"/>
              </w:rPr>
              <w:t xml:space="preserve"> </w:t>
            </w:r>
            <w:r w:rsidRPr="003D5D74">
              <w:rPr>
                <w:rFonts w:ascii="Times New Roman" w:hAnsi="Times New Roman"/>
              </w:rPr>
              <w:t>pracovní vzdálenost kruhového osvětleni</w:t>
            </w:r>
            <w:r w:rsidR="003B2792" w:rsidRPr="003D5D74">
              <w:rPr>
                <w:rFonts w:ascii="Times New Roman" w:hAnsi="Times New Roman"/>
              </w:rPr>
              <w:t xml:space="preserve"> -</w:t>
            </w:r>
            <w:r w:rsidRPr="003D5D74">
              <w:rPr>
                <w:rFonts w:ascii="Times New Roman" w:hAnsi="Times New Roman"/>
              </w:rPr>
              <w:t xml:space="preserve"> změna optickými nástavci součásti dodávky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8448A" w14:textId="3EC9F9B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CCDBA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2B67" w14:textId="15735DDE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rogramovatelné segmenty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CC33" w14:textId="3E6F549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8C7E15" w14:textId="26CE9A0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D5D74" w:rsidRPr="003D5D74" w14:paraId="631F71C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00F4" w14:textId="735B3DA6" w:rsidR="003D5D74" w:rsidRPr="003D5D74" w:rsidRDefault="003D5D74" w:rsidP="003D5D7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Integrované osvětlení s dvojitým husím krkem</w:t>
            </w:r>
            <w:r w:rsidRPr="004750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6AEF" w14:textId="06984B87" w:rsidR="003D5D74" w:rsidRPr="003D5D74" w:rsidRDefault="003D5D74" w:rsidP="003D5D7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75055">
              <w:rPr>
                <w:rFonts w:ascii="Times New Roman" w:hAnsi="Times New Roman"/>
              </w:rPr>
              <w:t>zdroj intenzita vetší než 150W halogen, min. 30 000 hodin lifetime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0193" w14:textId="5D1D6555" w:rsidR="003D5D74" w:rsidRPr="003D5D74" w:rsidRDefault="003D5D74" w:rsidP="003D5D7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3DD1A63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94B" w14:textId="7A3F5E1E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D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igitální kamera mikroskopu</w:t>
            </w:r>
          </w:p>
        </w:tc>
      </w:tr>
      <w:tr w:rsidR="000B63D6" w:rsidRPr="003D5D74" w14:paraId="0B7C7B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C367" w14:textId="369D7A1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0B63D6" w:rsidRPr="003D5D74">
              <w:rPr>
                <w:rFonts w:ascii="Times New Roman" w:hAnsi="Times New Roman"/>
              </w:rPr>
              <w:t>brazový snímač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297A" w14:textId="4CEF3ECC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(1,1 palcový, min. 12 megapixelový barevný obrazový snímač CMOS, globální závěrka),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1EAE5BD" w14:textId="389EB01F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7C126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ACF7" w14:textId="0D2003B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R</w:t>
            </w:r>
            <w:r w:rsidR="000B63D6" w:rsidRPr="003D5D74">
              <w:rPr>
                <w:rFonts w:ascii="Times New Roman" w:hAnsi="Times New Roman"/>
              </w:rPr>
              <w:t>ozlišení výsledného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6F99" w14:textId="7224F446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8192× 6000 pixelů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E921C4" w14:textId="626E9514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B0C03" w:rsidRPr="003D5D74" w14:paraId="01A81F9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297B" w14:textId="1F2D5356" w:rsidR="00BB0C03" w:rsidRPr="003D5D74" w:rsidRDefault="0036271A" w:rsidP="00BB0C03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BB0C03" w:rsidRPr="003D5D74">
              <w:rPr>
                <w:rFonts w:ascii="Times New Roman" w:hAnsi="Times New Roman"/>
              </w:rPr>
              <w:t>ativní rozlišeni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0AE8" w14:textId="08E21628" w:rsidR="00BB0C03" w:rsidRPr="003D5D74" w:rsidRDefault="00BB0C03" w:rsidP="00BB0C03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12 Mpxl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C03B19" w14:textId="036CE0C4" w:rsidR="00BB0C03" w:rsidRPr="003D5D74" w:rsidRDefault="00BB0C03" w:rsidP="00BB0C0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F36DEB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707" w14:textId="1F8C16E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elikost pixelů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7D2" w14:textId="13D5796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velikost pixelů3,45 x 3,45 µm, citlivost ISO 100/200/400/800/1600/3200,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1BEBED" w14:textId="5E5E3430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AAF3F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A89" w14:textId="06A583AF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xpoziční čas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A212" w14:textId="5EC3584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28 μs–120 s, A/D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1E979C" w14:textId="3D7E49D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E6671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4E32" w14:textId="059FEDB9" w:rsidR="000B63D6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AD analogovo digitální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převodník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A465" w14:textId="5B21BA9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12 bitů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5128E35" w14:textId="1F1ED25A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E4D5D" w:rsidRPr="003D5D74" w14:paraId="2227D76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4E71" w14:textId="6C20CF8A" w:rsidR="003E4D5D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Chlazení a spektrální rozsah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2615" w14:textId="2F99AD80" w:rsidR="003E4D5D" w:rsidRPr="003D5D74" w:rsidRDefault="00893820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Peltierovo chlazení, lze vřadit a vyřadit IR-cut filter bez nutnosti zásahu do kamery (spektrální rozsah s IR filtrem: 400–650 nm, s deaktivovaným IR filtrem 400–1000 nm)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6BED616" w14:textId="79CC59B0" w:rsidR="003E4D5D" w:rsidRPr="003D5D74" w:rsidRDefault="001C6469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1BD88D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D0B" w14:textId="0B7EBA7C" w:rsidR="000B63D6" w:rsidRPr="003D5D74" w:rsidRDefault="00926DFE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Snímková </w:t>
            </w:r>
            <w:r w:rsidR="004C41D2" w:rsidRPr="003D5D74">
              <w:rPr>
                <w:rFonts w:ascii="Times New Roman" w:hAnsi="Times New Roman" w:cs="Times New Roman"/>
                <w:sz w:val="24"/>
                <w:szCs w:val="24"/>
              </w:rPr>
              <w:t>frekvence živého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97F8" w14:textId="3674EA5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(min. 22 fps při 4096 × 3000 (plné rozlišení), min. 22 snímků za sekundu při 2048 × 1500 (2×2), min. 44 snímků za sekundu při 2048 × 1500 (1 ×1), min. 60 fps při 1920 × 1080 (1 × 1, Full HD),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28F14B" w14:textId="602FF9A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A3CC43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60BC" w14:textId="6FD401B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utomatické vyvážení bílé/ černé - automatické/ jedno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dotykové/ruční/plošné označení, monochromatický mód - černo-bílý režim, barevný prostor 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RGB, lineární mód pro přesnou kvantifikaci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0FF2" w14:textId="2E0C653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2964C" w14:textId="29BA4AB6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2BCCA8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D51" w14:textId="6FDDDE1C" w:rsidR="000B63D6" w:rsidRPr="003D5D74" w:rsidRDefault="003D5D74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utomatické rozpoznání metody pozorování a optimalizace nastavení kamery na mikroskopu pomoci umělé inteligence pro metody jako světlé pole, šikmé osvětlení, polarizace, fluorescence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0660" w14:textId="6F6D23DD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864B9" w14:textId="7CE5104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6841D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A4F" w14:textId="50CCBB0B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s funkcemi měření, úpravy a uložení obrazu a videa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4473" w14:textId="7F9E9F8E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068E6BB" w14:textId="523BF17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C5678F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262" w14:textId="31A2FEB8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(kompatibilní s kamerou) pro analýzu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769" w14:textId="0B44AF0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27C79B8" w14:textId="481A963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6ED1B5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4006" w14:textId="45DFBD77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iltry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647" w14:textId="3C3C1B2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Systém umožňuje rozšíření o fluorescenci s otočným karuselem (nosičem) excitačních a emisních filtrů pro minimálně 5 filtrových sestav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9204B14" w14:textId="34B5717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4B0D4B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BA40" w14:textId="3B475F18" w:rsidR="000B63D6" w:rsidRPr="003D5D74" w:rsidRDefault="00445310" w:rsidP="006B17E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Počítač dle požadavků softwaru kamer</w:t>
            </w:r>
            <w:r w:rsidR="00E049E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="00AF279D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80558" w:rsidRPr="003D5D74" w14:paraId="44E7B52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31D" w14:textId="2D953A7C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Procesor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672A" w14:textId="13BFAC49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bodů dle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testu PassMark (https://www.cpubenchmark.net/</w:t>
            </w:r>
            <w:r w:rsidR="00C701DE" w:rsidRPr="003D5D74">
              <w:rPr>
                <w:rFonts w:ascii="Times New Roman" w:eastAsia="Calibri" w:hAnsi="Times New Roman"/>
                <w:shd w:val="clear" w:color="auto" w:fill="FFFFFF"/>
              </w:rPr>
              <w:t>), chladič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1B71C0" w14:textId="03817519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280558" w:rsidRPr="003D5D74" w14:paraId="15352F3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FDD" w14:textId="3EF435EA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paměť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1D7" w14:textId="4EEDF5CF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 s možností rozšíření na 128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40B38E" w14:textId="73596D56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50F18F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573" w14:textId="6E3C0FD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Optická mechanika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7130" w14:textId="11393B2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B34948" w14:textId="661952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93AADC8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6EB" w14:textId="5B9FCF24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Pevný disk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3F19" w14:textId="19FBE835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GB, M.2 NVMe PCIe 4.0, min. rychlost čtení 3500 MB/s, TBW min. 300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BF9818" w14:textId="748CECC1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EB2B01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71D0" w14:textId="02DB3B59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Grafická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F615" w14:textId="41330CD7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8GB VRAM vlastní paměti, výkon min.10TFLOPS, možnost připojit min. 3 monitory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D3BFA" w14:textId="025C1C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66F0FA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4BFB" w14:textId="70E934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Zvuková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88C5" w14:textId="7E1B24B2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10A3F8" w14:textId="22CC28C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D140B7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34F" w14:textId="030BC0C6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1C85" w14:textId="4710DECE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9EEE6AC" w14:textId="69826FD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25B7A7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2E1" w14:textId="16CAF0F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Porty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B59" w14:textId="191341B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zadní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porty – min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USB – z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jacks, na přední straně skříně min. 2x USB 3.1 typ A a audio konektory. Veškeré porty budou přímo na zadní/přední straně PC bez adaptérů a redukcí.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4F6ED4" w14:textId="4C0920C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0828D4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C9EB" w14:textId="3F4648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Rozhraní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3EC" w14:textId="066682B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min. 1x PCIe x16 slot, min. 1x PCIe x1 slot, min. 1x slot M.2 s podporou standardu min. PCIe 4.0 x4.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F1EFA0" w14:textId="153A9F4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D112F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FC2" w14:textId="25B22A1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Napájecí zdroj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1F50" w14:textId="70080335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810106" w14:textId="04FD10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28D93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AB3" w14:textId="6C62237F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Skříň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F19C" w14:textId="0E50859F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skř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í</w:t>
            </w:r>
            <w:r>
              <w:rPr>
                <w:rFonts w:ascii="Times New Roman" w:eastAsia="Calibri" w:hAnsi="Times New Roman"/>
                <w:shd w:val="clear" w:color="auto" w:fill="FFFFFF"/>
              </w:rPr>
              <w:t>ň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typu MIDI TOWER,. </w:t>
            </w:r>
            <w:r>
              <w:rPr>
                <w:rFonts w:ascii="Times New Roman" w:eastAsia="Calibri" w:hAnsi="Times New Roman"/>
                <w:shd w:val="clear" w:color="auto" w:fill="FFFFFF"/>
              </w:rPr>
              <w:t>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ednoduchá modulární konstrukce umožňující beznástrojové otevření skříně, snadný přístup a beznástrojová výměna základních komponent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87ECA6F" w14:textId="7B6A2BC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ADD0E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B78" w14:textId="5FD169F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Zabezpečení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111" w14:textId="7FD9F2A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zabezpečení přístupu heslem v BIOSu, TPM 2.0/možnost zapnutí v BIOSu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7BB509" w14:textId="22218ED8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00D8AE3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A11" w14:textId="673EE208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Klávesnice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5027" w14:textId="4E0F15BB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Klávesnice pro PC, </w:t>
            </w:r>
            <w:r w:rsidR="000F3F37" w:rsidRPr="003D5D74">
              <w:rPr>
                <w:rFonts w:ascii="Times New Roman" w:eastAsia="Calibri" w:hAnsi="Times New Roman"/>
                <w:shd w:val="clear" w:color="auto" w:fill="FFFFFF"/>
              </w:rPr>
              <w:t>bezdrátová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s podporou jazyků 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Delete, Home, End, Page Up, Page Down a směrové šipky ve dvou samostatných blocích, bez dalších funkčních kláves mezi těmito bloky, neredukovaná velikost kláves pravý Shift a BackSpace, výška klávesy Enter přes dva řádky kláves, bez přidané funkční klávesy napravo nebo nalevo od klávesy pravý Shift (např. Macro), samostatný blok numerických kláves.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C7EC" w14:textId="7C71B4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82F3AD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07E2" w14:textId="2502487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Myš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3587" w14:textId="35C840B1" w:rsidR="004B439D" w:rsidRPr="003D5D74" w:rsidRDefault="00CB7770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B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ezdrátov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á, ergonomický tvar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– bluetooth, pravoruká, 4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586BDF" w14:textId="3122021F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018D29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01A" w14:textId="13E66AE7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systém, podpora ovladačů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C9F" w14:textId="2EEC1CF0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anglickém jazyce. Nutná podpora ovladačů pro operační systém dodávaný k</w:t>
            </w:r>
            <w:r>
              <w:rPr>
                <w:rFonts w:ascii="Times New Roman" w:eastAsia="Calibri" w:hAnsi="Times New Roman"/>
                <w:shd w:val="clear" w:color="auto" w:fill="FFFFFF"/>
              </w:rPr>
              <w:t> 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mikroskopu</w:t>
            </w:r>
            <w:r>
              <w:rPr>
                <w:rFonts w:ascii="Times New Roman" w:eastAsia="Calibri" w:hAnsi="Times New Roman"/>
                <w:shd w:val="clear" w:color="auto" w:fill="FFFFFF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183E3F" w14:textId="00B8361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57F6A5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51DC" w14:textId="299959A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Požadavek na nové zboží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E45" w14:textId="7B10193A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EA95BF" w14:textId="4A0708AA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6A343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B66" w14:textId="64930C93" w:rsidR="004B439D" w:rsidRPr="00B84808" w:rsidRDefault="00B84808" w:rsidP="004B439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  <w:r w:rsidR="004B439D" w:rsidRPr="00B84808">
              <w:rPr>
                <w:rFonts w:ascii="Times New Roman" w:hAnsi="Times New Roman"/>
                <w:color w:val="000000" w:themeColor="text1"/>
              </w:rPr>
              <w:t>oftware</w:t>
            </w:r>
          </w:p>
        </w:tc>
      </w:tr>
      <w:tr w:rsidR="004B439D" w:rsidRPr="003D5D74" w14:paraId="042732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1BB" w14:textId="5D5EF0CE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Jedna licence modulárního softwaru pro pokročilou analýzu a úpravu obrazu, kompletní řízení mikroskopu a kamery.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33" w14:textId="1E48FA10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28C1C51" w14:textId="70ADE88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276FC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F24A" w14:textId="78236023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Software musí plnohodnotně řídit kameru a všechny motorizované, automatizované a kódované komponenty mikroskopu. Volitelné grafické rozhraní analýzy obrazu, živý obraz v plném rozlišení a v 4K rozlišení optimalizovaný pro 4K monitor, programování experimentů, definice kontrastních metod a následné automatické nastavení jedním kliknutím v SW.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E1FD" w14:textId="2D76C60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5D9056" w14:textId="6608DCE0" w:rsidR="004B439D" w:rsidRPr="003D5D74" w:rsidRDefault="006615A0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822D7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536C" w14:textId="31F2953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Vkládání měřítka a manuální měření v živém obraze a v nasnímaných obrazech.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428" w14:textId="4253B79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A177E9" w14:textId="20B7472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1D1A3B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A64" w14:textId="323112C3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 xml:space="preserve">Manuální měření: délka, lomená čára, úhel, bod/počet bodů, polygon, kruh, elipsa, obvod, ploch. Morfologické parametry uzavřených 2D objektu – plocha obvod, ferety, shape faktory, parametry barev, intenzity apod. Snímání videí. Fázová analýza obrazu, filtry, měření v ROI – definovaném poli (v masce).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9F9" w14:textId="1FA97EC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D2DF6A" w14:textId="4471A47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0C8E2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ABB" w14:textId="56BFFD1E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Funkce automatického vytváření obrazů s hloubkou pole větší než hloubka pole jednotlivých optických řezů, a to jak ze série snímků automaticky nasnímaných s pomocí motorizovaného ostření, tak i online interaktivně s kontrolou v živém obraze.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41A" w14:textId="1E5E3A1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915DD1" w14:textId="1FE78E87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553676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342C" w14:textId="1153826D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Interaktivní skládání více zorných polí v rovině s cílem vytvoření obrazu s větší plochou než jedno zorné pole kamery, a to jak on-line tak z nasnímaných obrazů. Kombinace obou metod prostorového i plošného skládání obrazů. Časosběrného snímání.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553A" w14:textId="4BBF379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B525D" w14:textId="01C5355D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744D89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F19" w14:textId="059CF48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Vzdáleného sdílení dat mezi uživateli.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A02" w14:textId="715D73F3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234618" w14:textId="293615C0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8AFFF5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D55" w14:textId="1AED214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Nahrávání videa v plném rozlišení i s kompresi Motion JPEG, resp. MPEG4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7BF" w14:textId="1622289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3920E6" w14:textId="377BD82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2B06EE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4C6" w14:textId="251F81CC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Podpora souboru typu VSI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620C" w14:textId="44C322B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FA698F" w14:textId="0D1865E9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B6CFAC3" w14:textId="77777777" w:rsidR="004A6F30" w:rsidRPr="003D5D7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2EDCF098" w14:textId="77777777" w:rsidR="009C505B" w:rsidRPr="003D5D7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3D5D74" w:rsidSect="003A6F20"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E375" w14:textId="77777777" w:rsidR="0008532A" w:rsidRDefault="0008532A" w:rsidP="002D1F23">
      <w:pPr>
        <w:pStyle w:val="Nadpis3"/>
      </w:pPr>
      <w:r>
        <w:separator/>
      </w:r>
    </w:p>
  </w:endnote>
  <w:endnote w:type="continuationSeparator" w:id="0">
    <w:p w14:paraId="1A402DAA" w14:textId="77777777" w:rsidR="0008532A" w:rsidRDefault="0008532A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121B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C46E4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BFB1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66BE" w14:textId="77777777" w:rsidR="0008532A" w:rsidRDefault="0008532A" w:rsidP="002D1F23">
      <w:pPr>
        <w:pStyle w:val="Nadpis3"/>
      </w:pPr>
      <w:r>
        <w:separator/>
      </w:r>
    </w:p>
  </w:footnote>
  <w:footnote w:type="continuationSeparator" w:id="0">
    <w:p w14:paraId="2F8D92CE" w14:textId="77777777" w:rsidR="0008532A" w:rsidRDefault="0008532A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967E" w14:textId="145BB890" w:rsidR="009E6157" w:rsidRDefault="0010695D" w:rsidP="009E6157">
    <w:r>
      <w:rPr>
        <w:noProof/>
      </w:rPr>
      <w:drawing>
        <wp:inline distT="0" distB="0" distL="0" distR="0" wp14:anchorId="64DA19DA" wp14:editId="59FE85B1">
          <wp:extent cx="5752465" cy="115316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06632"/>
    <w:rsid w:val="00010431"/>
    <w:rsid w:val="000142B0"/>
    <w:rsid w:val="00015BCE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19C0"/>
    <w:rsid w:val="00052DB4"/>
    <w:rsid w:val="00053578"/>
    <w:rsid w:val="0005641A"/>
    <w:rsid w:val="00062D9B"/>
    <w:rsid w:val="00066E7B"/>
    <w:rsid w:val="00074805"/>
    <w:rsid w:val="00074D70"/>
    <w:rsid w:val="00074EA5"/>
    <w:rsid w:val="00077503"/>
    <w:rsid w:val="00084AE9"/>
    <w:rsid w:val="0008532A"/>
    <w:rsid w:val="00086862"/>
    <w:rsid w:val="00087A80"/>
    <w:rsid w:val="0009071D"/>
    <w:rsid w:val="00091EF5"/>
    <w:rsid w:val="00092603"/>
    <w:rsid w:val="000A11CF"/>
    <w:rsid w:val="000A3C3E"/>
    <w:rsid w:val="000A7B90"/>
    <w:rsid w:val="000B04E8"/>
    <w:rsid w:val="000B367A"/>
    <w:rsid w:val="000B63D6"/>
    <w:rsid w:val="000C1A33"/>
    <w:rsid w:val="000C25CD"/>
    <w:rsid w:val="000C5ACD"/>
    <w:rsid w:val="000D053F"/>
    <w:rsid w:val="000D0FD0"/>
    <w:rsid w:val="000D203C"/>
    <w:rsid w:val="000D4320"/>
    <w:rsid w:val="000D7F18"/>
    <w:rsid w:val="000F3F37"/>
    <w:rsid w:val="000F3F50"/>
    <w:rsid w:val="000F43E9"/>
    <w:rsid w:val="00102A85"/>
    <w:rsid w:val="0010513C"/>
    <w:rsid w:val="0010695D"/>
    <w:rsid w:val="00110019"/>
    <w:rsid w:val="00112743"/>
    <w:rsid w:val="00112E2B"/>
    <w:rsid w:val="001176A0"/>
    <w:rsid w:val="001211F2"/>
    <w:rsid w:val="001240A6"/>
    <w:rsid w:val="001268C1"/>
    <w:rsid w:val="00127862"/>
    <w:rsid w:val="00132202"/>
    <w:rsid w:val="0013323D"/>
    <w:rsid w:val="00137481"/>
    <w:rsid w:val="00140AE8"/>
    <w:rsid w:val="00141CA7"/>
    <w:rsid w:val="00144120"/>
    <w:rsid w:val="001546E8"/>
    <w:rsid w:val="001605E1"/>
    <w:rsid w:val="00160C60"/>
    <w:rsid w:val="0016108A"/>
    <w:rsid w:val="00161A9B"/>
    <w:rsid w:val="001654D0"/>
    <w:rsid w:val="00166ABB"/>
    <w:rsid w:val="00167596"/>
    <w:rsid w:val="00167D93"/>
    <w:rsid w:val="00170F0F"/>
    <w:rsid w:val="001772A0"/>
    <w:rsid w:val="001801CF"/>
    <w:rsid w:val="0018045E"/>
    <w:rsid w:val="001869E7"/>
    <w:rsid w:val="00192071"/>
    <w:rsid w:val="001922B4"/>
    <w:rsid w:val="00195713"/>
    <w:rsid w:val="00195E44"/>
    <w:rsid w:val="001961D9"/>
    <w:rsid w:val="001A1C34"/>
    <w:rsid w:val="001B51D9"/>
    <w:rsid w:val="001B51E9"/>
    <w:rsid w:val="001B67AA"/>
    <w:rsid w:val="001C0E71"/>
    <w:rsid w:val="001C43E7"/>
    <w:rsid w:val="001C6469"/>
    <w:rsid w:val="001D2AC9"/>
    <w:rsid w:val="001D6A73"/>
    <w:rsid w:val="002037F6"/>
    <w:rsid w:val="0020706C"/>
    <w:rsid w:val="0021246A"/>
    <w:rsid w:val="00216232"/>
    <w:rsid w:val="00227FCA"/>
    <w:rsid w:val="00237E94"/>
    <w:rsid w:val="002435C5"/>
    <w:rsid w:val="00245C8C"/>
    <w:rsid w:val="00246B5C"/>
    <w:rsid w:val="00254FB6"/>
    <w:rsid w:val="00256EA2"/>
    <w:rsid w:val="00260466"/>
    <w:rsid w:val="0026316B"/>
    <w:rsid w:val="002636CD"/>
    <w:rsid w:val="00263EEF"/>
    <w:rsid w:val="0026489A"/>
    <w:rsid w:val="00275870"/>
    <w:rsid w:val="00275913"/>
    <w:rsid w:val="00280558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594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365C6"/>
    <w:rsid w:val="00343334"/>
    <w:rsid w:val="00345737"/>
    <w:rsid w:val="00351BE7"/>
    <w:rsid w:val="00352B0E"/>
    <w:rsid w:val="00353D05"/>
    <w:rsid w:val="003610C8"/>
    <w:rsid w:val="003624C8"/>
    <w:rsid w:val="0036271A"/>
    <w:rsid w:val="00363DD3"/>
    <w:rsid w:val="00364730"/>
    <w:rsid w:val="00364CC2"/>
    <w:rsid w:val="003758BE"/>
    <w:rsid w:val="00376580"/>
    <w:rsid w:val="003852D0"/>
    <w:rsid w:val="003868FE"/>
    <w:rsid w:val="00392679"/>
    <w:rsid w:val="00392934"/>
    <w:rsid w:val="00394452"/>
    <w:rsid w:val="003A6F20"/>
    <w:rsid w:val="003B20AA"/>
    <w:rsid w:val="003B2792"/>
    <w:rsid w:val="003B2FC9"/>
    <w:rsid w:val="003B4908"/>
    <w:rsid w:val="003C011B"/>
    <w:rsid w:val="003C2D4B"/>
    <w:rsid w:val="003C4B21"/>
    <w:rsid w:val="003C6B4D"/>
    <w:rsid w:val="003D5D74"/>
    <w:rsid w:val="003E1804"/>
    <w:rsid w:val="003E1DD4"/>
    <w:rsid w:val="003E4D5D"/>
    <w:rsid w:val="003E71F2"/>
    <w:rsid w:val="003F2C7B"/>
    <w:rsid w:val="003F598B"/>
    <w:rsid w:val="003F5A0B"/>
    <w:rsid w:val="00403AFD"/>
    <w:rsid w:val="0040580E"/>
    <w:rsid w:val="00417FD1"/>
    <w:rsid w:val="0042619C"/>
    <w:rsid w:val="00427660"/>
    <w:rsid w:val="00433C71"/>
    <w:rsid w:val="00445310"/>
    <w:rsid w:val="00447266"/>
    <w:rsid w:val="004502C9"/>
    <w:rsid w:val="00451625"/>
    <w:rsid w:val="00465B32"/>
    <w:rsid w:val="00467336"/>
    <w:rsid w:val="0047226A"/>
    <w:rsid w:val="0047248B"/>
    <w:rsid w:val="00473290"/>
    <w:rsid w:val="00475055"/>
    <w:rsid w:val="0047593C"/>
    <w:rsid w:val="00475CEA"/>
    <w:rsid w:val="00476711"/>
    <w:rsid w:val="00480362"/>
    <w:rsid w:val="004832C0"/>
    <w:rsid w:val="00485E13"/>
    <w:rsid w:val="00496834"/>
    <w:rsid w:val="00496CF0"/>
    <w:rsid w:val="00497FBA"/>
    <w:rsid w:val="004A3147"/>
    <w:rsid w:val="004A6A55"/>
    <w:rsid w:val="004A6F30"/>
    <w:rsid w:val="004B04B8"/>
    <w:rsid w:val="004B439D"/>
    <w:rsid w:val="004B5814"/>
    <w:rsid w:val="004B5ACB"/>
    <w:rsid w:val="004C212C"/>
    <w:rsid w:val="004C376E"/>
    <w:rsid w:val="004C41D2"/>
    <w:rsid w:val="004D552A"/>
    <w:rsid w:val="004D62D5"/>
    <w:rsid w:val="004E13DC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2143"/>
    <w:rsid w:val="005446B4"/>
    <w:rsid w:val="00545594"/>
    <w:rsid w:val="00556657"/>
    <w:rsid w:val="005606DE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02AA"/>
    <w:rsid w:val="005B144E"/>
    <w:rsid w:val="005B367D"/>
    <w:rsid w:val="005B460B"/>
    <w:rsid w:val="005B50B5"/>
    <w:rsid w:val="005C6AEB"/>
    <w:rsid w:val="005D1B0B"/>
    <w:rsid w:val="005E6B27"/>
    <w:rsid w:val="005E6B51"/>
    <w:rsid w:val="005F1EF2"/>
    <w:rsid w:val="005F30D9"/>
    <w:rsid w:val="005F41EB"/>
    <w:rsid w:val="005F4446"/>
    <w:rsid w:val="005F78DE"/>
    <w:rsid w:val="00611732"/>
    <w:rsid w:val="00611BB1"/>
    <w:rsid w:val="00612A78"/>
    <w:rsid w:val="00612B41"/>
    <w:rsid w:val="00614EEB"/>
    <w:rsid w:val="006166A9"/>
    <w:rsid w:val="00616747"/>
    <w:rsid w:val="006177E3"/>
    <w:rsid w:val="0062640C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7652"/>
    <w:rsid w:val="006615A0"/>
    <w:rsid w:val="00662E81"/>
    <w:rsid w:val="00665D91"/>
    <w:rsid w:val="00666A44"/>
    <w:rsid w:val="0067032E"/>
    <w:rsid w:val="00673B2F"/>
    <w:rsid w:val="006752F1"/>
    <w:rsid w:val="00683C7D"/>
    <w:rsid w:val="0068472A"/>
    <w:rsid w:val="006949FC"/>
    <w:rsid w:val="006A69B8"/>
    <w:rsid w:val="006B17EB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634D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2D7E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D3B7F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25C55"/>
    <w:rsid w:val="0083016A"/>
    <w:rsid w:val="00830427"/>
    <w:rsid w:val="0084328C"/>
    <w:rsid w:val="00850692"/>
    <w:rsid w:val="00851DE6"/>
    <w:rsid w:val="0085509B"/>
    <w:rsid w:val="008667E1"/>
    <w:rsid w:val="00866BD4"/>
    <w:rsid w:val="008715C7"/>
    <w:rsid w:val="00872399"/>
    <w:rsid w:val="00872D35"/>
    <w:rsid w:val="00877CA5"/>
    <w:rsid w:val="00881A29"/>
    <w:rsid w:val="00884777"/>
    <w:rsid w:val="00884BFE"/>
    <w:rsid w:val="0089011B"/>
    <w:rsid w:val="00890134"/>
    <w:rsid w:val="008917E0"/>
    <w:rsid w:val="0089382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5F6"/>
    <w:rsid w:val="008D5B04"/>
    <w:rsid w:val="008E0CC1"/>
    <w:rsid w:val="008E0F9D"/>
    <w:rsid w:val="008E22A0"/>
    <w:rsid w:val="008E2E08"/>
    <w:rsid w:val="008F0B8C"/>
    <w:rsid w:val="008F38C4"/>
    <w:rsid w:val="00902CA8"/>
    <w:rsid w:val="0090480F"/>
    <w:rsid w:val="0090731C"/>
    <w:rsid w:val="00910275"/>
    <w:rsid w:val="00911125"/>
    <w:rsid w:val="009151C8"/>
    <w:rsid w:val="0091607F"/>
    <w:rsid w:val="00926DFE"/>
    <w:rsid w:val="00927E1C"/>
    <w:rsid w:val="00931009"/>
    <w:rsid w:val="00931C97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B2CF1"/>
    <w:rsid w:val="009C2985"/>
    <w:rsid w:val="009C505B"/>
    <w:rsid w:val="009C544E"/>
    <w:rsid w:val="009C565C"/>
    <w:rsid w:val="009D30FC"/>
    <w:rsid w:val="009E1E45"/>
    <w:rsid w:val="009E360D"/>
    <w:rsid w:val="009E3BA0"/>
    <w:rsid w:val="009E409B"/>
    <w:rsid w:val="009E4EA0"/>
    <w:rsid w:val="009E5D0A"/>
    <w:rsid w:val="009E6157"/>
    <w:rsid w:val="009F273D"/>
    <w:rsid w:val="009F4DB8"/>
    <w:rsid w:val="00A0053D"/>
    <w:rsid w:val="00A00642"/>
    <w:rsid w:val="00A0266A"/>
    <w:rsid w:val="00A12BE3"/>
    <w:rsid w:val="00A15672"/>
    <w:rsid w:val="00A17867"/>
    <w:rsid w:val="00A25CA6"/>
    <w:rsid w:val="00A26FB0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5D98"/>
    <w:rsid w:val="00A7009E"/>
    <w:rsid w:val="00A71F56"/>
    <w:rsid w:val="00A72E6D"/>
    <w:rsid w:val="00A73EEA"/>
    <w:rsid w:val="00A87290"/>
    <w:rsid w:val="00A905B9"/>
    <w:rsid w:val="00A94B61"/>
    <w:rsid w:val="00AA31CE"/>
    <w:rsid w:val="00AA35C1"/>
    <w:rsid w:val="00AB2CA5"/>
    <w:rsid w:val="00AB32DA"/>
    <w:rsid w:val="00AB37DC"/>
    <w:rsid w:val="00AB3922"/>
    <w:rsid w:val="00AC01B5"/>
    <w:rsid w:val="00AC3573"/>
    <w:rsid w:val="00AC5569"/>
    <w:rsid w:val="00AD29A6"/>
    <w:rsid w:val="00AD54A7"/>
    <w:rsid w:val="00AE03DA"/>
    <w:rsid w:val="00AE07BE"/>
    <w:rsid w:val="00AE09F5"/>
    <w:rsid w:val="00AE2D9B"/>
    <w:rsid w:val="00AE3D45"/>
    <w:rsid w:val="00AE5E17"/>
    <w:rsid w:val="00AF0F21"/>
    <w:rsid w:val="00AF279D"/>
    <w:rsid w:val="00AF4F01"/>
    <w:rsid w:val="00B01ACB"/>
    <w:rsid w:val="00B03FB0"/>
    <w:rsid w:val="00B11A12"/>
    <w:rsid w:val="00B12DA2"/>
    <w:rsid w:val="00B134B6"/>
    <w:rsid w:val="00B15AD0"/>
    <w:rsid w:val="00B177A5"/>
    <w:rsid w:val="00B23515"/>
    <w:rsid w:val="00B2487B"/>
    <w:rsid w:val="00B26954"/>
    <w:rsid w:val="00B320C5"/>
    <w:rsid w:val="00B3268C"/>
    <w:rsid w:val="00B32CC8"/>
    <w:rsid w:val="00B3489A"/>
    <w:rsid w:val="00B42571"/>
    <w:rsid w:val="00B45B77"/>
    <w:rsid w:val="00B46170"/>
    <w:rsid w:val="00B4758A"/>
    <w:rsid w:val="00B476D6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4808"/>
    <w:rsid w:val="00B856FB"/>
    <w:rsid w:val="00B91331"/>
    <w:rsid w:val="00B91AE3"/>
    <w:rsid w:val="00B925CF"/>
    <w:rsid w:val="00BA3A4F"/>
    <w:rsid w:val="00BA5C43"/>
    <w:rsid w:val="00BA661A"/>
    <w:rsid w:val="00BB0C03"/>
    <w:rsid w:val="00BB41F0"/>
    <w:rsid w:val="00BC3E76"/>
    <w:rsid w:val="00BC4505"/>
    <w:rsid w:val="00BD0953"/>
    <w:rsid w:val="00BD5D8F"/>
    <w:rsid w:val="00BD5DE1"/>
    <w:rsid w:val="00BD6CFD"/>
    <w:rsid w:val="00BE2FC4"/>
    <w:rsid w:val="00BE6DC2"/>
    <w:rsid w:val="00C01AE5"/>
    <w:rsid w:val="00C02B65"/>
    <w:rsid w:val="00C04D95"/>
    <w:rsid w:val="00C06F0D"/>
    <w:rsid w:val="00C11479"/>
    <w:rsid w:val="00C22E3A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01DE"/>
    <w:rsid w:val="00C73C6A"/>
    <w:rsid w:val="00C7477A"/>
    <w:rsid w:val="00C77136"/>
    <w:rsid w:val="00C77301"/>
    <w:rsid w:val="00C77B68"/>
    <w:rsid w:val="00C9428A"/>
    <w:rsid w:val="00CA473E"/>
    <w:rsid w:val="00CB0F83"/>
    <w:rsid w:val="00CB20A2"/>
    <w:rsid w:val="00CB2D6B"/>
    <w:rsid w:val="00CB2E03"/>
    <w:rsid w:val="00CB67F1"/>
    <w:rsid w:val="00CB7770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E645D"/>
    <w:rsid w:val="00CE70C1"/>
    <w:rsid w:val="00CF0E37"/>
    <w:rsid w:val="00CF7C58"/>
    <w:rsid w:val="00D0149A"/>
    <w:rsid w:val="00D1083F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673D9"/>
    <w:rsid w:val="00D7793F"/>
    <w:rsid w:val="00D86A1D"/>
    <w:rsid w:val="00D86F45"/>
    <w:rsid w:val="00D918AE"/>
    <w:rsid w:val="00D931B9"/>
    <w:rsid w:val="00D97739"/>
    <w:rsid w:val="00DA28BF"/>
    <w:rsid w:val="00DA6A90"/>
    <w:rsid w:val="00DB0A62"/>
    <w:rsid w:val="00DB3A9E"/>
    <w:rsid w:val="00DB59AA"/>
    <w:rsid w:val="00DB6919"/>
    <w:rsid w:val="00DC0D83"/>
    <w:rsid w:val="00DC631E"/>
    <w:rsid w:val="00DD4B85"/>
    <w:rsid w:val="00DD5D99"/>
    <w:rsid w:val="00DD66EE"/>
    <w:rsid w:val="00DE156A"/>
    <w:rsid w:val="00DE4358"/>
    <w:rsid w:val="00DE6126"/>
    <w:rsid w:val="00DF6075"/>
    <w:rsid w:val="00E004E4"/>
    <w:rsid w:val="00E049E6"/>
    <w:rsid w:val="00E04E2A"/>
    <w:rsid w:val="00E16BE6"/>
    <w:rsid w:val="00E20568"/>
    <w:rsid w:val="00E229CD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4362"/>
    <w:rsid w:val="00EB457F"/>
    <w:rsid w:val="00ED0C4F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05843"/>
    <w:rsid w:val="00F075EF"/>
    <w:rsid w:val="00F13942"/>
    <w:rsid w:val="00F172B5"/>
    <w:rsid w:val="00F20450"/>
    <w:rsid w:val="00F32683"/>
    <w:rsid w:val="00F32775"/>
    <w:rsid w:val="00F40667"/>
    <w:rsid w:val="00F4514D"/>
    <w:rsid w:val="00F45C4C"/>
    <w:rsid w:val="00F507F6"/>
    <w:rsid w:val="00F51C0D"/>
    <w:rsid w:val="00F62047"/>
    <w:rsid w:val="00F70FEC"/>
    <w:rsid w:val="00F710EE"/>
    <w:rsid w:val="00F7127D"/>
    <w:rsid w:val="00F725B0"/>
    <w:rsid w:val="00F7392A"/>
    <w:rsid w:val="00F73AFF"/>
    <w:rsid w:val="00F767EF"/>
    <w:rsid w:val="00F81784"/>
    <w:rsid w:val="00F821AA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79B9"/>
    <w:rsid w:val="00FB0C69"/>
    <w:rsid w:val="00FB53C7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AE61C"/>
  <w15:chartTrackingRefBased/>
  <w15:docId w15:val="{53A54DEF-DB00-4461-9339-A1CD3613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Props1.xml><?xml version="1.0" encoding="utf-8"?>
<ds:datastoreItem xmlns:ds="http://schemas.openxmlformats.org/officeDocument/2006/customXml" ds:itemID="{DE2CD491-2B66-487D-9E69-36BBB8EA9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E0E38-E158-4BE8-818F-B8D15C3846EA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14</cp:revision>
  <cp:lastPrinted>2022-06-27T05:34:00Z</cp:lastPrinted>
  <dcterms:created xsi:type="dcterms:W3CDTF">2025-04-03T12:20:00Z</dcterms:created>
  <dcterms:modified xsi:type="dcterms:W3CDTF">2025-05-27T09:23:00Z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